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DDD86" w14:textId="77777777" w:rsidR="006B56B6" w:rsidRPr="008873D9" w:rsidRDefault="00333FF2" w:rsidP="006B56B6">
      <w:pPr>
        <w:pStyle w:val="Heading1"/>
        <w:rPr>
          <w:color w:val="auto"/>
        </w:rPr>
      </w:pPr>
      <w:r>
        <w:rPr>
          <w:noProof/>
          <w:color w:val="auto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696204A8" wp14:editId="70599F0F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1161288" cy="132646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tfordLogo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32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54E" w:rsidRPr="008873D9">
        <w:rPr>
          <w:color w:val="auto"/>
        </w:rPr>
        <w:t>T</w:t>
      </w:r>
      <w:r w:rsidR="006B56B6" w:rsidRPr="008873D9">
        <w:rPr>
          <w:color w:val="auto"/>
        </w:rPr>
        <w:t>own of Stratford – Results Matter Strategic Performance Management Plan, 201</w:t>
      </w:r>
      <w:r w:rsidR="00312166" w:rsidRPr="008873D9">
        <w:rPr>
          <w:color w:val="auto"/>
        </w:rPr>
        <w:t>9</w:t>
      </w:r>
      <w:r w:rsidR="006B56B6" w:rsidRPr="008873D9">
        <w:rPr>
          <w:color w:val="auto"/>
        </w:rPr>
        <w:t xml:space="preserve"> </w:t>
      </w:r>
      <w:r w:rsidR="00C31C5B" w:rsidRPr="008873D9">
        <w:rPr>
          <w:color w:val="auto"/>
        </w:rPr>
        <w:t>-2023</w:t>
      </w:r>
    </w:p>
    <w:p w14:paraId="2188509F" w14:textId="3FDF965D" w:rsidR="000C454E" w:rsidRDefault="00067A53" w:rsidP="000C454E">
      <w:pPr>
        <w:rPr>
          <w:i/>
          <w:color w:val="FF0000"/>
        </w:rPr>
      </w:pPr>
      <w:r>
        <w:rPr>
          <w:i/>
          <w:color w:val="FF0000"/>
        </w:rPr>
        <w:t>DRAFT</w:t>
      </w:r>
      <w:r w:rsidR="000C454E" w:rsidRPr="000C454E">
        <w:rPr>
          <w:i/>
          <w:color w:val="FF0000"/>
        </w:rPr>
        <w:t xml:space="preserve"> for public comment</w:t>
      </w:r>
    </w:p>
    <w:p w14:paraId="0589AFD1" w14:textId="77777777" w:rsidR="00B63B89" w:rsidRPr="00B63B89" w:rsidRDefault="00B63B89" w:rsidP="00B63B89">
      <w:r w:rsidRPr="00B63B89">
        <w:t>The Town of Stratford</w:t>
      </w:r>
      <w:r w:rsidR="00EA12A8">
        <w:t>’s</w:t>
      </w:r>
      <w:r w:rsidRPr="00B63B89">
        <w:t xml:space="preserve"> strategic </w:t>
      </w:r>
      <w:r w:rsidR="005E0526">
        <w:t xml:space="preserve">performance management </w:t>
      </w:r>
      <w:r w:rsidRPr="00B63B89">
        <w:t>plan was developed by combining the balanced scorecard approach with the town’</w:t>
      </w:r>
      <w:r>
        <w:t>s sustainability vision.  Objectives were identified from the perspective of resident</w:t>
      </w:r>
      <w:r w:rsidR="00EA12A8">
        <w:t>s</w:t>
      </w:r>
      <w:r>
        <w:t xml:space="preserve"> and stakeholders, financial and environmental stewardship, internal processes and organiz</w:t>
      </w:r>
      <w:r w:rsidR="00EA12A8">
        <w:t xml:space="preserve">ational capacity in order </w:t>
      </w:r>
      <w:r>
        <w:t>to improve all aspects of the town’s performance.</w:t>
      </w:r>
      <w:r w:rsidR="00EA12A8">
        <w:t xml:space="preserve">  Council then identified a number of initiatives</w:t>
      </w:r>
      <w:r w:rsidR="005E0526">
        <w:t xml:space="preserve"> </w:t>
      </w:r>
      <w:r w:rsidR="00EA12A8">
        <w:t>to achieve the objectives</w:t>
      </w:r>
      <w:r w:rsidR="005E0526">
        <w:t xml:space="preserve">, and the desired outcomes so that results can be measured because it is results that matter.  Key Performance Indicators are currently being identified to measure and monitor performance.  </w:t>
      </w: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747"/>
        <w:gridCol w:w="4753"/>
        <w:gridCol w:w="4442"/>
      </w:tblGrid>
      <w:tr w:rsidR="000C454E" w14:paraId="14497DCB" w14:textId="77777777" w:rsidTr="00333FF2">
        <w:trPr>
          <w:trHeight w:val="602"/>
          <w:tblHeader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E2AA66B" w14:textId="77777777" w:rsidR="000C454E" w:rsidRPr="000C454E" w:rsidRDefault="000C454E" w:rsidP="000325B7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454E">
              <w:rPr>
                <w:rFonts w:asciiTheme="majorHAnsi" w:hAnsiTheme="majorHAnsi"/>
                <w:b/>
                <w:sz w:val="24"/>
                <w:szCs w:val="24"/>
              </w:rPr>
              <w:t>Objective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53F00E9" w14:textId="77777777" w:rsidR="000C454E" w:rsidRPr="000C454E" w:rsidRDefault="000C454E" w:rsidP="000325B7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454E">
              <w:rPr>
                <w:rFonts w:asciiTheme="majorHAnsi" w:hAnsiTheme="majorHAnsi"/>
                <w:b/>
                <w:sz w:val="24"/>
                <w:szCs w:val="24"/>
              </w:rPr>
              <w:t>Objective Commentary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129A4D" w14:textId="77777777" w:rsidR="000C454E" w:rsidRPr="000C454E" w:rsidRDefault="000C454E" w:rsidP="000325B7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454E">
              <w:rPr>
                <w:rFonts w:asciiTheme="majorHAnsi" w:hAnsiTheme="majorHAnsi"/>
                <w:b/>
                <w:sz w:val="24"/>
                <w:szCs w:val="24"/>
              </w:rPr>
              <w:t>Initiatives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DB64388" w14:textId="77777777" w:rsidR="000C454E" w:rsidRPr="000C454E" w:rsidRDefault="000325B7" w:rsidP="000325B7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Desired </w:t>
            </w:r>
            <w:r w:rsidR="000C454E" w:rsidRPr="000C454E">
              <w:rPr>
                <w:rFonts w:asciiTheme="majorHAnsi" w:hAnsiTheme="majorHAnsi"/>
                <w:b/>
                <w:sz w:val="24"/>
                <w:szCs w:val="24"/>
              </w:rPr>
              <w:t>Outcomes</w:t>
            </w:r>
          </w:p>
        </w:tc>
      </w:tr>
      <w:tr w:rsidR="008873D9" w14:paraId="537AF730" w14:textId="77777777" w:rsidTr="00333FF2">
        <w:tc>
          <w:tcPr>
            <w:tcW w:w="13896" w:type="dxa"/>
            <w:gridSpan w:val="4"/>
            <w:shd w:val="clear" w:color="auto" w:fill="D6E3BC" w:themeFill="accent3" w:themeFillTint="66"/>
          </w:tcPr>
          <w:p w14:paraId="626B8FDD" w14:textId="77777777" w:rsidR="008873D9" w:rsidRPr="008873D9" w:rsidRDefault="008873D9" w:rsidP="008873D9">
            <w:pPr>
              <w:pStyle w:val="ListParagraph"/>
              <w:spacing w:before="60" w:after="60"/>
              <w:ind w:left="360"/>
              <w:jc w:val="center"/>
              <w:rPr>
                <w:b/>
              </w:rPr>
            </w:pPr>
            <w:r w:rsidRPr="008873D9">
              <w:rPr>
                <w:b/>
              </w:rPr>
              <w:t>Resident and Stakeholder Perspective</w:t>
            </w:r>
          </w:p>
        </w:tc>
      </w:tr>
      <w:tr w:rsidR="00C31C5B" w14:paraId="369FF677" w14:textId="77777777" w:rsidTr="00CC086D">
        <w:tc>
          <w:tcPr>
            <w:tcW w:w="1728" w:type="dxa"/>
            <w:shd w:val="clear" w:color="auto" w:fill="auto"/>
          </w:tcPr>
          <w:p w14:paraId="2F69C77A" w14:textId="77777777" w:rsidR="00C31C5B" w:rsidRPr="000C454E" w:rsidRDefault="00C31C5B">
            <w:r w:rsidRPr="000C454E">
              <w:t># 1 - Improve Environmental Responsibility</w:t>
            </w:r>
          </w:p>
        </w:tc>
        <w:tc>
          <w:tcPr>
            <w:tcW w:w="2790" w:type="dxa"/>
          </w:tcPr>
          <w:p w14:paraId="08166166" w14:textId="77777777" w:rsidR="00C31C5B" w:rsidRDefault="00C31C5B">
            <w:r w:rsidRPr="000E5861">
              <w:t>Stratford recognizes the intrinsic value of the ecosystems and bio-diversity on which it is built and will educate residents and stakeholders on their value and work to increase community stewardship of these valuable systems.</w:t>
            </w:r>
          </w:p>
        </w:tc>
        <w:tc>
          <w:tcPr>
            <w:tcW w:w="4860" w:type="dxa"/>
          </w:tcPr>
          <w:p w14:paraId="5DA343DE" w14:textId="77777777" w:rsidR="00C31C5B" w:rsidRDefault="00C31C5B" w:rsidP="00766C6B">
            <w:r>
              <w:t>Priority 1</w:t>
            </w:r>
          </w:p>
          <w:p w14:paraId="5B6F963B" w14:textId="77777777" w:rsidR="00C31C5B" w:rsidRDefault="00C31C5B" w:rsidP="00C31C5B">
            <w:pPr>
              <w:pStyle w:val="ListParagraph"/>
              <w:numPr>
                <w:ilvl w:val="0"/>
                <w:numId w:val="14"/>
              </w:numPr>
              <w:ind w:left="360"/>
            </w:pPr>
            <w:r w:rsidRPr="00766C6B">
              <w:t xml:space="preserve">expand transit </w:t>
            </w:r>
            <w:r>
              <w:t xml:space="preserve">coverage and frequency </w:t>
            </w:r>
            <w:r w:rsidRPr="00766C6B">
              <w:t xml:space="preserve">to respond to demand </w:t>
            </w:r>
          </w:p>
          <w:p w14:paraId="62E33591" w14:textId="77777777" w:rsidR="00C31C5B" w:rsidRDefault="00C31C5B" w:rsidP="00C31C5B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p</w:t>
            </w:r>
            <w:r w:rsidRPr="00766C6B">
              <w:t xml:space="preserve">rovide education regarding improved personal environmental responsibility </w:t>
            </w:r>
          </w:p>
          <w:p w14:paraId="418AD73D" w14:textId="77777777" w:rsidR="00C31C5B" w:rsidRDefault="00C31C5B" w:rsidP="00766C6B">
            <w:r>
              <w:t>Priority 2</w:t>
            </w:r>
          </w:p>
          <w:p w14:paraId="067017A8" w14:textId="77777777" w:rsidR="00C31C5B" w:rsidRDefault="00C31C5B" w:rsidP="00F907B5">
            <w:pPr>
              <w:pStyle w:val="ListParagraph"/>
              <w:numPr>
                <w:ilvl w:val="0"/>
                <w:numId w:val="24"/>
              </w:numPr>
            </w:pPr>
            <w:r>
              <w:t>develop a natural area interpretation program</w:t>
            </w:r>
          </w:p>
        </w:tc>
        <w:tc>
          <w:tcPr>
            <w:tcW w:w="4518" w:type="dxa"/>
          </w:tcPr>
          <w:p w14:paraId="15482901" w14:textId="77777777" w:rsidR="000325B7" w:rsidRDefault="000325B7" w:rsidP="000325B7">
            <w:pPr>
              <w:pStyle w:val="ListParagraph"/>
              <w:ind w:left="360"/>
            </w:pPr>
          </w:p>
          <w:p w14:paraId="0C59BBD8" w14:textId="77777777" w:rsidR="00C31C5B" w:rsidRDefault="00C31C5B" w:rsidP="00E8148A">
            <w:pPr>
              <w:pStyle w:val="ListParagraph"/>
              <w:numPr>
                <w:ilvl w:val="0"/>
                <w:numId w:val="24"/>
              </w:numPr>
            </w:pPr>
            <w:r>
              <w:t>improved transportation options, less congestion,  lower GGH emissions</w:t>
            </w:r>
          </w:p>
          <w:p w14:paraId="698814F3" w14:textId="77777777" w:rsidR="00C31C5B" w:rsidRDefault="00C31C5B" w:rsidP="00E8148A">
            <w:pPr>
              <w:pStyle w:val="ListParagraph"/>
              <w:numPr>
                <w:ilvl w:val="0"/>
                <w:numId w:val="24"/>
              </w:numPr>
            </w:pPr>
            <w:r>
              <w:t>improved community environmental awareness</w:t>
            </w:r>
          </w:p>
          <w:p w14:paraId="2498930F" w14:textId="77777777" w:rsidR="000325B7" w:rsidRDefault="000325B7" w:rsidP="000325B7">
            <w:pPr>
              <w:pStyle w:val="ListParagraph"/>
              <w:ind w:left="360"/>
            </w:pPr>
          </w:p>
          <w:p w14:paraId="0C4E65B1" w14:textId="77777777" w:rsidR="00C31C5B" w:rsidRDefault="00C31C5B" w:rsidP="00145C48">
            <w:pPr>
              <w:pStyle w:val="ListParagraph"/>
              <w:numPr>
                <w:ilvl w:val="0"/>
                <w:numId w:val="24"/>
              </w:numPr>
            </w:pPr>
            <w:r>
              <w:t>improved resident understanding of natural areas</w:t>
            </w:r>
          </w:p>
        </w:tc>
      </w:tr>
      <w:tr w:rsidR="00C31C5B" w14:paraId="753363A3" w14:textId="77777777" w:rsidTr="00CC086D">
        <w:tc>
          <w:tcPr>
            <w:tcW w:w="1728" w:type="dxa"/>
            <w:shd w:val="clear" w:color="auto" w:fill="auto"/>
          </w:tcPr>
          <w:p w14:paraId="31BF11CB" w14:textId="77777777" w:rsidR="00C31C5B" w:rsidRPr="000C454E" w:rsidRDefault="00C31C5B">
            <w:r w:rsidRPr="000C454E">
              <w:t># 2 - Expand the Local Economy</w:t>
            </w:r>
          </w:p>
        </w:tc>
        <w:tc>
          <w:tcPr>
            <w:tcW w:w="2790" w:type="dxa"/>
          </w:tcPr>
          <w:p w14:paraId="0A1A5511" w14:textId="77777777" w:rsidR="00C31C5B" w:rsidRDefault="00C31C5B">
            <w:r w:rsidRPr="00980630">
              <w:t>Stratford will work towards the development of a local economy where more goods, services and meaningful employment are available locally.</w:t>
            </w:r>
          </w:p>
        </w:tc>
        <w:tc>
          <w:tcPr>
            <w:tcW w:w="4860" w:type="dxa"/>
          </w:tcPr>
          <w:p w14:paraId="2F3E291F" w14:textId="77777777" w:rsidR="00C31C5B" w:rsidRDefault="00C31C5B" w:rsidP="00285D4F">
            <w:r>
              <w:t>Priority 1</w:t>
            </w:r>
          </w:p>
          <w:p w14:paraId="7EBC49B9" w14:textId="77777777" w:rsidR="00C31C5B" w:rsidRDefault="00C31C5B" w:rsidP="00C31C5B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>continue the Think Stratford support local campaign</w:t>
            </w:r>
          </w:p>
          <w:p w14:paraId="186538A5" w14:textId="77777777" w:rsidR="00C31C5B" w:rsidRDefault="00C31C5B" w:rsidP="00C31C5B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>collaborate with the landowners in the core area to develop the lands in accordance with the core area plan</w:t>
            </w:r>
          </w:p>
          <w:p w14:paraId="7E3ABDEC" w14:textId="77777777" w:rsidR="00C31C5B" w:rsidRDefault="00C31C5B" w:rsidP="00E8148A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develop a business assistance program to provide training and networking opportunities for local businesses and to act as a navigator for businesses looking to start or expand</w:t>
            </w:r>
          </w:p>
          <w:p w14:paraId="2E94F87A" w14:textId="77777777" w:rsidR="00C31C5B" w:rsidRDefault="00C31C5B" w:rsidP="00285D4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lastRenderedPageBreak/>
              <w:t>expand the business park to meet demand for industrial land</w:t>
            </w:r>
          </w:p>
          <w:p w14:paraId="240D2FF9" w14:textId="77777777" w:rsidR="00C31C5B" w:rsidRDefault="00C31C5B" w:rsidP="00285D4F">
            <w:r>
              <w:t>Priority 2</w:t>
            </w:r>
          </w:p>
          <w:p w14:paraId="28F61A28" w14:textId="77777777" w:rsidR="004669A4" w:rsidRPr="00A41C58" w:rsidRDefault="00C31C5B" w:rsidP="00CC086D">
            <w:pPr>
              <w:pStyle w:val="ListParagraph"/>
              <w:numPr>
                <w:ilvl w:val="0"/>
                <w:numId w:val="23"/>
              </w:numPr>
            </w:pPr>
            <w:r>
              <w:t>expand the Senior Engagement program to include other residents in order to create community connections and promote a sharing economy</w:t>
            </w:r>
          </w:p>
        </w:tc>
        <w:tc>
          <w:tcPr>
            <w:tcW w:w="4518" w:type="dxa"/>
          </w:tcPr>
          <w:p w14:paraId="04563AF0" w14:textId="77777777" w:rsidR="004669A4" w:rsidRDefault="004669A4" w:rsidP="004669A4">
            <w:pPr>
              <w:pStyle w:val="ListParagraph"/>
              <w:ind w:left="360"/>
            </w:pPr>
          </w:p>
          <w:p w14:paraId="7B1FCAD2" w14:textId="77777777" w:rsidR="00C31C5B" w:rsidRDefault="00C31C5B" w:rsidP="00C31C5B">
            <w:pPr>
              <w:pStyle w:val="ListParagraph"/>
              <w:numPr>
                <w:ilvl w:val="0"/>
                <w:numId w:val="23"/>
              </w:numPr>
            </w:pPr>
            <w:r>
              <w:t>increased resident support of local businesses</w:t>
            </w:r>
          </w:p>
          <w:p w14:paraId="0DB4DEFE" w14:textId="77777777" w:rsidR="00C31C5B" w:rsidRDefault="00C31C5B" w:rsidP="00C31C5B">
            <w:pPr>
              <w:pStyle w:val="ListParagraph"/>
              <w:numPr>
                <w:ilvl w:val="0"/>
                <w:numId w:val="23"/>
              </w:numPr>
            </w:pPr>
            <w:r>
              <w:t>more business activity and tax revenue in Stratford</w:t>
            </w:r>
          </w:p>
          <w:p w14:paraId="6EDB5DC2" w14:textId="77777777" w:rsidR="004669A4" w:rsidRDefault="004669A4" w:rsidP="004669A4">
            <w:pPr>
              <w:pStyle w:val="ListParagraph"/>
              <w:ind w:left="360"/>
            </w:pPr>
          </w:p>
          <w:p w14:paraId="70A8D11D" w14:textId="77777777" w:rsidR="00C31C5B" w:rsidRDefault="00C31C5B" w:rsidP="00C31C5B">
            <w:pPr>
              <w:pStyle w:val="ListParagraph"/>
              <w:numPr>
                <w:ilvl w:val="0"/>
                <w:numId w:val="23"/>
              </w:numPr>
            </w:pPr>
            <w:r>
              <w:t>more business activity and tax revenue in Stratford</w:t>
            </w:r>
          </w:p>
          <w:p w14:paraId="176B2645" w14:textId="77777777" w:rsidR="004669A4" w:rsidRDefault="004669A4" w:rsidP="004669A4">
            <w:pPr>
              <w:pStyle w:val="ListParagraph"/>
              <w:ind w:left="360"/>
            </w:pPr>
          </w:p>
          <w:p w14:paraId="04A7EBBA" w14:textId="77777777" w:rsidR="008B660A" w:rsidRDefault="008B660A" w:rsidP="00CC086D"/>
          <w:p w14:paraId="390AFD10" w14:textId="77777777" w:rsidR="00C31C5B" w:rsidRDefault="00C31C5B" w:rsidP="00852414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more business activity and tax revenue in Stratford</w:t>
            </w:r>
          </w:p>
          <w:p w14:paraId="759B1504" w14:textId="77777777" w:rsidR="004669A4" w:rsidRDefault="004669A4" w:rsidP="004669A4">
            <w:pPr>
              <w:pStyle w:val="ListParagraph"/>
              <w:ind w:left="360"/>
            </w:pPr>
          </w:p>
          <w:p w14:paraId="59824239" w14:textId="77777777" w:rsidR="00C31C5B" w:rsidRDefault="00C31C5B" w:rsidP="0082186B">
            <w:pPr>
              <w:pStyle w:val="ListParagraph"/>
              <w:numPr>
                <w:ilvl w:val="0"/>
                <w:numId w:val="23"/>
              </w:numPr>
            </w:pPr>
            <w:r>
              <w:t xml:space="preserve">increased community connections, reduced social isolation and improved community sharing </w:t>
            </w:r>
          </w:p>
        </w:tc>
      </w:tr>
      <w:tr w:rsidR="00C31C5B" w14:paraId="5F7B5F16" w14:textId="77777777" w:rsidTr="00CC086D">
        <w:tc>
          <w:tcPr>
            <w:tcW w:w="1728" w:type="dxa"/>
            <w:shd w:val="clear" w:color="auto" w:fill="auto"/>
          </w:tcPr>
          <w:p w14:paraId="4F8269BD" w14:textId="77777777" w:rsidR="00C31C5B" w:rsidRPr="000C454E" w:rsidRDefault="00C31C5B">
            <w:r w:rsidRPr="000C454E">
              <w:lastRenderedPageBreak/>
              <w:t># 3 - Improve Governance</w:t>
            </w:r>
          </w:p>
        </w:tc>
        <w:tc>
          <w:tcPr>
            <w:tcW w:w="2790" w:type="dxa"/>
          </w:tcPr>
          <w:p w14:paraId="591F4582" w14:textId="77777777" w:rsidR="00C31C5B" w:rsidRDefault="00C31C5B">
            <w:r w:rsidRPr="00980630">
              <w:t>Stratford is committed to good government where there is transparency, accountability and meaningful community engagement.</w:t>
            </w:r>
          </w:p>
        </w:tc>
        <w:tc>
          <w:tcPr>
            <w:tcW w:w="4860" w:type="dxa"/>
          </w:tcPr>
          <w:p w14:paraId="1FBA81DE" w14:textId="77777777" w:rsidR="00C31C5B" w:rsidRDefault="00C31C5B" w:rsidP="00E14EDC">
            <w:r>
              <w:t>Priority 1</w:t>
            </w:r>
          </w:p>
          <w:p w14:paraId="5114DBDE" w14:textId="77777777" w:rsidR="004669A4" w:rsidRDefault="00C31C5B" w:rsidP="008B660A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r w:rsidRPr="00A41C58">
              <w:t>mplement the Open Government Bylaw</w:t>
            </w:r>
          </w:p>
          <w:p w14:paraId="2843B2A9" w14:textId="77777777" w:rsidR="00C31C5B" w:rsidRDefault="004669A4" w:rsidP="004673E3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C31C5B">
              <w:t>eview and Update the official plan</w:t>
            </w:r>
          </w:p>
          <w:p w14:paraId="4829BD29" w14:textId="77777777" w:rsidR="00C31C5B" w:rsidRDefault="00C31C5B" w:rsidP="00E8148A">
            <w:pPr>
              <w:pStyle w:val="ListParagraph"/>
              <w:numPr>
                <w:ilvl w:val="0"/>
                <w:numId w:val="3"/>
              </w:numPr>
            </w:pPr>
            <w:r>
              <w:t xml:space="preserve">review the town’s approach to records management and develop a records management bylaw </w:t>
            </w:r>
          </w:p>
          <w:p w14:paraId="044A977A" w14:textId="77777777" w:rsidR="00C31C5B" w:rsidRPr="00312166" w:rsidRDefault="00C31C5B" w:rsidP="00481F7B">
            <w:pPr>
              <w:pStyle w:val="ListParagraph"/>
              <w:ind w:left="360"/>
            </w:pPr>
          </w:p>
        </w:tc>
        <w:tc>
          <w:tcPr>
            <w:tcW w:w="4518" w:type="dxa"/>
          </w:tcPr>
          <w:p w14:paraId="3CA1E508" w14:textId="77777777" w:rsidR="004669A4" w:rsidRDefault="004669A4" w:rsidP="004669A4"/>
          <w:p w14:paraId="29DC4936" w14:textId="77777777" w:rsidR="00C31C5B" w:rsidRDefault="00C31C5B" w:rsidP="004669A4">
            <w:pPr>
              <w:pStyle w:val="ListParagraph"/>
              <w:numPr>
                <w:ilvl w:val="0"/>
                <w:numId w:val="40"/>
              </w:numPr>
            </w:pPr>
            <w:r>
              <w:t>increased accountability and transparency</w:t>
            </w:r>
          </w:p>
          <w:p w14:paraId="02F16647" w14:textId="77777777" w:rsidR="00C31C5B" w:rsidRDefault="00C31C5B" w:rsidP="008F36DA">
            <w:pPr>
              <w:pStyle w:val="ListParagraph"/>
              <w:numPr>
                <w:ilvl w:val="0"/>
                <w:numId w:val="30"/>
              </w:numPr>
            </w:pPr>
            <w:r>
              <w:t>improved land use management</w:t>
            </w:r>
          </w:p>
          <w:p w14:paraId="01ED541D" w14:textId="77777777" w:rsidR="00C31C5B" w:rsidRDefault="00C31C5B" w:rsidP="008F36DA">
            <w:pPr>
              <w:pStyle w:val="ListParagraph"/>
              <w:numPr>
                <w:ilvl w:val="0"/>
                <w:numId w:val="30"/>
              </w:numPr>
            </w:pPr>
            <w:r>
              <w:t>improved management of, and access to, town records</w:t>
            </w:r>
          </w:p>
          <w:p w14:paraId="08C0975C" w14:textId="77777777" w:rsidR="00C31C5B" w:rsidRDefault="00C31C5B" w:rsidP="00481F7B"/>
        </w:tc>
      </w:tr>
      <w:tr w:rsidR="00C31C5B" w14:paraId="30AB4450" w14:textId="77777777" w:rsidTr="00CC086D">
        <w:tc>
          <w:tcPr>
            <w:tcW w:w="1728" w:type="dxa"/>
            <w:shd w:val="clear" w:color="auto" w:fill="auto"/>
          </w:tcPr>
          <w:p w14:paraId="1AFBA9D4" w14:textId="77777777" w:rsidR="00C31C5B" w:rsidRPr="000C454E" w:rsidRDefault="00C31C5B">
            <w:r w:rsidRPr="000C454E">
              <w:t># 4 - Increase Culture and Diversity</w:t>
            </w:r>
          </w:p>
        </w:tc>
        <w:tc>
          <w:tcPr>
            <w:tcW w:w="2790" w:type="dxa"/>
          </w:tcPr>
          <w:p w14:paraId="43AEDB52" w14:textId="77777777" w:rsidR="00C31C5B" w:rsidRDefault="00C31C5B">
            <w:r w:rsidRPr="00980630">
              <w:t xml:space="preserve">Stratford will protect and celebrate our heritage, increase our culture and diversity and strive to ensure that all members of the community can participate fully.  </w:t>
            </w:r>
          </w:p>
        </w:tc>
        <w:tc>
          <w:tcPr>
            <w:tcW w:w="4860" w:type="dxa"/>
          </w:tcPr>
          <w:p w14:paraId="2620A033" w14:textId="77777777" w:rsidR="00C31C5B" w:rsidRDefault="00C31C5B" w:rsidP="00E14EDC">
            <w:r>
              <w:t>Priority 1</w:t>
            </w:r>
          </w:p>
          <w:p w14:paraId="4CAE7BF9" w14:textId="77777777" w:rsidR="00C31C5B" w:rsidRDefault="00C31C5B" w:rsidP="00481F7B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c</w:t>
            </w:r>
            <w:r w:rsidRPr="00E14EDC">
              <w:t>ontinue to recogniz</w:t>
            </w:r>
            <w:r>
              <w:t>e and protect heritage resources</w:t>
            </w:r>
          </w:p>
          <w:p w14:paraId="5CD6E92E" w14:textId="77777777" w:rsidR="00C31C5B" w:rsidRPr="00852414" w:rsidRDefault="00C31C5B" w:rsidP="00E8148A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852414">
              <w:t>complete implementation of diversity and inclusion plan</w:t>
            </w:r>
          </w:p>
          <w:p w14:paraId="3BBC6EDD" w14:textId="77777777" w:rsidR="00C31C5B" w:rsidRDefault="00C31C5B" w:rsidP="00E8148A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implement the public art policy</w:t>
            </w:r>
          </w:p>
          <w:p w14:paraId="46F5F65E" w14:textId="77777777" w:rsidR="008B660A" w:rsidRDefault="008B660A" w:rsidP="008B660A">
            <w:pPr>
              <w:pStyle w:val="ListParagraph"/>
              <w:ind w:left="360"/>
            </w:pPr>
          </w:p>
          <w:p w14:paraId="64F94512" w14:textId="77777777" w:rsidR="00C31C5B" w:rsidRDefault="00C31C5B" w:rsidP="00E8148A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A41C58">
              <w:t>continually enhance and support</w:t>
            </w:r>
            <w:r>
              <w:t xml:space="preserve"> cultural programming  </w:t>
            </w:r>
          </w:p>
        </w:tc>
        <w:tc>
          <w:tcPr>
            <w:tcW w:w="4518" w:type="dxa"/>
          </w:tcPr>
          <w:p w14:paraId="49DBA3F9" w14:textId="77777777" w:rsidR="008B660A" w:rsidRDefault="008B660A" w:rsidP="008B660A">
            <w:pPr>
              <w:pStyle w:val="ListParagraph"/>
              <w:ind w:left="360"/>
            </w:pPr>
          </w:p>
          <w:p w14:paraId="0A2E5888" w14:textId="77777777" w:rsidR="00C31C5B" w:rsidRDefault="00C31C5B" w:rsidP="00481F7B">
            <w:pPr>
              <w:pStyle w:val="ListParagraph"/>
              <w:numPr>
                <w:ilvl w:val="0"/>
                <w:numId w:val="31"/>
              </w:numPr>
            </w:pPr>
            <w:r>
              <w:t>increased protection of heritage resources</w:t>
            </w:r>
          </w:p>
          <w:p w14:paraId="2F07216A" w14:textId="77777777" w:rsidR="008B660A" w:rsidRDefault="008B660A" w:rsidP="008B660A">
            <w:pPr>
              <w:pStyle w:val="ListParagraph"/>
              <w:ind w:left="360"/>
            </w:pPr>
          </w:p>
          <w:p w14:paraId="3F99A857" w14:textId="77777777" w:rsidR="00C31C5B" w:rsidRPr="00481F7B" w:rsidRDefault="00C31C5B" w:rsidP="00BA73EA">
            <w:pPr>
              <w:pStyle w:val="ListParagraph"/>
              <w:numPr>
                <w:ilvl w:val="0"/>
                <w:numId w:val="31"/>
              </w:numPr>
            </w:pPr>
            <w:r w:rsidRPr="00852414">
              <w:t>reducing barriers to inclusion and participation in the community</w:t>
            </w:r>
          </w:p>
          <w:p w14:paraId="04DBDA5D" w14:textId="77777777" w:rsidR="00C31C5B" w:rsidRDefault="00C31C5B" w:rsidP="00E8148A">
            <w:pPr>
              <w:pStyle w:val="ListParagraph"/>
              <w:numPr>
                <w:ilvl w:val="0"/>
                <w:numId w:val="31"/>
              </w:numPr>
            </w:pPr>
            <w:r>
              <w:t>enhanced appreciation for art and cultural identity</w:t>
            </w:r>
          </w:p>
          <w:p w14:paraId="0154E394" w14:textId="77777777" w:rsidR="00C31C5B" w:rsidRDefault="00C31C5B" w:rsidP="006F56B8">
            <w:pPr>
              <w:pStyle w:val="ListParagraph"/>
              <w:numPr>
                <w:ilvl w:val="0"/>
                <w:numId w:val="31"/>
              </w:numPr>
            </w:pPr>
            <w:r>
              <w:t xml:space="preserve">enhance community creativity and mental/spiritual health of residents </w:t>
            </w:r>
          </w:p>
        </w:tc>
      </w:tr>
      <w:tr w:rsidR="00C31C5B" w14:paraId="3AB1B552" w14:textId="77777777" w:rsidTr="009405E3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35687699" w14:textId="77777777" w:rsidR="00C31C5B" w:rsidRPr="000C454E" w:rsidRDefault="00C31C5B">
            <w:r w:rsidRPr="000C454E">
              <w:t># 5 - Improve Resident Health and Safety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39AA025" w14:textId="77777777" w:rsidR="00C31C5B" w:rsidRDefault="00C31C5B">
            <w:r w:rsidRPr="00980630">
              <w:t>Stratford will strive to create a community where residents feel safe and where residents have opportunities to increase their health and wellness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5DFE4B0F" w14:textId="77777777" w:rsidR="00C31C5B" w:rsidRPr="001A6F34" w:rsidRDefault="00C31C5B" w:rsidP="00FA32A8">
            <w:r w:rsidRPr="001A6F34">
              <w:t>Priority 1</w:t>
            </w:r>
          </w:p>
          <w:p w14:paraId="7F927150" w14:textId="77777777" w:rsidR="00C31C5B" w:rsidRPr="001A6F34" w:rsidRDefault="00C31C5B" w:rsidP="000325B7">
            <w:pPr>
              <w:pStyle w:val="ListParagraph"/>
              <w:numPr>
                <w:ilvl w:val="0"/>
                <w:numId w:val="5"/>
              </w:numPr>
            </w:pPr>
            <w:r w:rsidRPr="001A6F34">
              <w:t xml:space="preserve">Examine options for policing </w:t>
            </w:r>
            <w:r>
              <w:t xml:space="preserve">models </w:t>
            </w:r>
            <w:r w:rsidRPr="001A6F34">
              <w:t xml:space="preserve">with provincial and municipal partners </w:t>
            </w:r>
          </w:p>
          <w:p w14:paraId="3011F55C" w14:textId="77777777" w:rsidR="00C31C5B" w:rsidRPr="001A6F34" w:rsidRDefault="00C31C5B" w:rsidP="000325B7">
            <w:pPr>
              <w:pStyle w:val="ListParagraph"/>
              <w:numPr>
                <w:ilvl w:val="0"/>
                <w:numId w:val="5"/>
              </w:numPr>
            </w:pPr>
            <w:r w:rsidRPr="001A6F34">
              <w:t>implement the senior engagement program</w:t>
            </w:r>
          </w:p>
          <w:p w14:paraId="3BFEA875" w14:textId="77777777" w:rsidR="00C31C5B" w:rsidRPr="001A6F34" w:rsidRDefault="00C31C5B" w:rsidP="00E8148A">
            <w:pPr>
              <w:pStyle w:val="ListParagraph"/>
              <w:numPr>
                <w:ilvl w:val="0"/>
                <w:numId w:val="5"/>
              </w:numPr>
            </w:pPr>
            <w:r w:rsidRPr="001A6F34">
              <w:t>complete the potable water safety and wellfield protection plan</w:t>
            </w:r>
          </w:p>
          <w:p w14:paraId="339168C5" w14:textId="77777777" w:rsidR="00C31C5B" w:rsidRPr="001A6F34" w:rsidRDefault="00C31C5B" w:rsidP="00E8148A">
            <w:pPr>
              <w:pStyle w:val="ListParagraph"/>
              <w:numPr>
                <w:ilvl w:val="0"/>
                <w:numId w:val="5"/>
              </w:numPr>
            </w:pPr>
            <w:r w:rsidRPr="001A6F34">
              <w:t>Increase affordable housing for low income seniors and families</w:t>
            </w:r>
          </w:p>
          <w:p w14:paraId="6C6D265B" w14:textId="77777777" w:rsidR="00C31C5B" w:rsidRPr="001A6F34" w:rsidRDefault="00C31C5B" w:rsidP="00E8148A">
            <w:pPr>
              <w:pStyle w:val="ListParagraph"/>
              <w:numPr>
                <w:ilvl w:val="0"/>
                <w:numId w:val="5"/>
              </w:numPr>
            </w:pPr>
            <w:r w:rsidRPr="001A6F34">
              <w:lastRenderedPageBreak/>
              <w:t>continue to extend municipal water and sewer to un-serviced areas and examine options for rural and cottage areas</w:t>
            </w:r>
          </w:p>
          <w:p w14:paraId="32655444" w14:textId="77777777" w:rsidR="008873D9" w:rsidRPr="001A6F34" w:rsidRDefault="00C31C5B" w:rsidP="00CC086D">
            <w:pPr>
              <w:pStyle w:val="ListParagraph"/>
              <w:numPr>
                <w:ilvl w:val="0"/>
                <w:numId w:val="5"/>
              </w:numPr>
            </w:pPr>
            <w:r w:rsidRPr="001A6F34">
              <w:t>continually enhance and support wellness programming</w:t>
            </w:r>
          </w:p>
          <w:p w14:paraId="745E7B0F" w14:textId="77777777" w:rsidR="00C31C5B" w:rsidRPr="001A6F34" w:rsidRDefault="00C31C5B" w:rsidP="00E8148A">
            <w:pPr>
              <w:pStyle w:val="ListParagraph"/>
              <w:numPr>
                <w:ilvl w:val="0"/>
                <w:numId w:val="5"/>
              </w:numPr>
            </w:pPr>
            <w:r w:rsidRPr="001A6F34">
              <w:t xml:space="preserve">review/revamp the traffic/pedestrian safety program and Respect campaign </w:t>
            </w:r>
          </w:p>
          <w:p w14:paraId="67A3DDCA" w14:textId="77777777" w:rsidR="00C31C5B" w:rsidRPr="001A6F34" w:rsidRDefault="00C31C5B" w:rsidP="00935392">
            <w:pPr>
              <w:pStyle w:val="ListParagraph"/>
              <w:numPr>
                <w:ilvl w:val="0"/>
                <w:numId w:val="5"/>
              </w:numPr>
            </w:pPr>
            <w:r w:rsidRPr="001A6F34">
              <w:t>update and exercise EMO plan, incorporating climate change resiliency measures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14808B97" w14:textId="77777777" w:rsidR="008B660A" w:rsidRDefault="008B660A" w:rsidP="008B660A">
            <w:pPr>
              <w:pStyle w:val="ListParagraph"/>
              <w:ind w:left="360"/>
            </w:pPr>
          </w:p>
          <w:p w14:paraId="2277E757" w14:textId="77777777" w:rsidR="00C31C5B" w:rsidRPr="005703FB" w:rsidRDefault="00C31C5B" w:rsidP="00E8148A">
            <w:pPr>
              <w:pStyle w:val="ListParagraph"/>
              <w:numPr>
                <w:ilvl w:val="0"/>
                <w:numId w:val="22"/>
              </w:numPr>
            </w:pPr>
            <w:r w:rsidRPr="005703FB">
              <w:t>a plan for policing to meet community needs out into the future</w:t>
            </w:r>
          </w:p>
          <w:p w14:paraId="6CF2B305" w14:textId="77777777" w:rsidR="008B660A" w:rsidRDefault="00C31C5B" w:rsidP="00CC086D">
            <w:pPr>
              <w:pStyle w:val="ListParagraph"/>
              <w:numPr>
                <w:ilvl w:val="0"/>
                <w:numId w:val="22"/>
              </w:numPr>
            </w:pPr>
            <w:r>
              <w:t>r</w:t>
            </w:r>
            <w:r w:rsidRPr="006D7247">
              <w:t>educed social isolation for Seniors</w:t>
            </w:r>
          </w:p>
          <w:p w14:paraId="35CAAC6C" w14:textId="77777777" w:rsidR="00C31C5B" w:rsidRDefault="00C31C5B" w:rsidP="00E8148A">
            <w:pPr>
              <w:pStyle w:val="ListParagraph"/>
              <w:numPr>
                <w:ilvl w:val="0"/>
                <w:numId w:val="22"/>
              </w:numPr>
            </w:pPr>
            <w:r>
              <w:t>reduced risk of water contamination at wellfields</w:t>
            </w:r>
          </w:p>
          <w:p w14:paraId="3B456A66" w14:textId="77777777" w:rsidR="00C31C5B" w:rsidRDefault="00C31C5B" w:rsidP="00E8148A">
            <w:pPr>
              <w:pStyle w:val="ListParagraph"/>
              <w:numPr>
                <w:ilvl w:val="0"/>
                <w:numId w:val="22"/>
              </w:numPr>
            </w:pPr>
            <w:r>
              <w:t>more affordable housing stock for seniors and families</w:t>
            </w:r>
          </w:p>
          <w:p w14:paraId="710FA99D" w14:textId="77777777" w:rsidR="00C31C5B" w:rsidRDefault="00C31C5B" w:rsidP="00E8148A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reduce risk of water contamination at individual sites</w:t>
            </w:r>
          </w:p>
          <w:p w14:paraId="00EACEB8" w14:textId="77777777" w:rsidR="008B660A" w:rsidRDefault="008B660A" w:rsidP="008B660A">
            <w:pPr>
              <w:pStyle w:val="ListParagraph"/>
              <w:ind w:left="360"/>
            </w:pPr>
          </w:p>
          <w:p w14:paraId="4B0924DC" w14:textId="77777777" w:rsidR="00C31C5B" w:rsidRDefault="00C31C5B" w:rsidP="00E8148A">
            <w:pPr>
              <w:pStyle w:val="ListParagraph"/>
              <w:numPr>
                <w:ilvl w:val="0"/>
                <w:numId w:val="22"/>
              </w:numPr>
            </w:pPr>
            <w:r>
              <w:t>healthy, more active community</w:t>
            </w:r>
          </w:p>
          <w:p w14:paraId="38D7F8B8" w14:textId="77777777" w:rsidR="008873D9" w:rsidRDefault="008873D9" w:rsidP="00CC086D"/>
          <w:p w14:paraId="506D8641" w14:textId="77777777" w:rsidR="00C31C5B" w:rsidRDefault="00C31C5B" w:rsidP="00E8148A">
            <w:pPr>
              <w:pStyle w:val="ListParagraph"/>
              <w:numPr>
                <w:ilvl w:val="0"/>
                <w:numId w:val="22"/>
              </w:numPr>
            </w:pPr>
            <w:r>
              <w:t>safer streets/transportation</w:t>
            </w:r>
          </w:p>
          <w:p w14:paraId="14C45C88" w14:textId="77777777" w:rsidR="008B660A" w:rsidRDefault="008B660A" w:rsidP="008B660A">
            <w:pPr>
              <w:pStyle w:val="ListParagraph"/>
            </w:pPr>
          </w:p>
          <w:p w14:paraId="4C1E9CFB" w14:textId="77777777" w:rsidR="00C31C5B" w:rsidRDefault="00C31C5B" w:rsidP="00EB1832">
            <w:pPr>
              <w:pStyle w:val="ListParagraph"/>
              <w:numPr>
                <w:ilvl w:val="0"/>
                <w:numId w:val="22"/>
              </w:numPr>
            </w:pPr>
            <w:r>
              <w:t>improved preparation for emergencies and climate change related events</w:t>
            </w:r>
          </w:p>
          <w:p w14:paraId="4D791F47" w14:textId="77777777" w:rsidR="00C31C5B" w:rsidRDefault="00C31C5B" w:rsidP="00C3572E">
            <w:pPr>
              <w:pStyle w:val="ListParagraph"/>
              <w:ind w:left="360"/>
            </w:pPr>
          </w:p>
        </w:tc>
      </w:tr>
      <w:tr w:rsidR="00D21B5D" w14:paraId="7DF1F093" w14:textId="77777777" w:rsidTr="009405E3">
        <w:tc>
          <w:tcPr>
            <w:tcW w:w="13896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E85CC0D" w14:textId="77777777" w:rsidR="00D21B5D" w:rsidRPr="00D21B5D" w:rsidRDefault="00D21B5D" w:rsidP="00D21B5D">
            <w:pPr>
              <w:pStyle w:val="ListParagraph"/>
              <w:spacing w:before="60" w:after="60"/>
              <w:ind w:left="360"/>
              <w:jc w:val="center"/>
              <w:rPr>
                <w:b/>
              </w:rPr>
            </w:pPr>
            <w:r w:rsidRPr="00D21B5D">
              <w:rPr>
                <w:b/>
              </w:rPr>
              <w:lastRenderedPageBreak/>
              <w:t>Financial and Environmental Stewardship Perspective</w:t>
            </w:r>
          </w:p>
        </w:tc>
      </w:tr>
      <w:tr w:rsidR="00C31C5B" w14:paraId="266E6247" w14:textId="77777777" w:rsidTr="00CC086D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45A74025" w14:textId="77777777" w:rsidR="00C31C5B" w:rsidRPr="000C454E" w:rsidRDefault="00C31C5B" w:rsidP="00773910">
            <w:r w:rsidRPr="000C454E">
              <w:t># 6 – Improve Natural Area Protection and Stewardship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C54B850" w14:textId="77777777" w:rsidR="00C31C5B" w:rsidRDefault="00C31C5B">
            <w:r w:rsidRPr="007D0F74">
              <w:t>Stratford will protect and preserve the natural systems upon which we depend and the bio-diversity contained therein.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92FABFB" w14:textId="77777777" w:rsidR="00C31C5B" w:rsidRDefault="00C31C5B" w:rsidP="00FA32A8">
            <w:r>
              <w:t>Priority 1</w:t>
            </w:r>
          </w:p>
          <w:p w14:paraId="54E58AA2" w14:textId="77777777" w:rsidR="00C31C5B" w:rsidRDefault="00C31C5B" w:rsidP="00145C48">
            <w:pPr>
              <w:pStyle w:val="ListParagraph"/>
              <w:numPr>
                <w:ilvl w:val="0"/>
                <w:numId w:val="6"/>
              </w:numPr>
            </w:pPr>
            <w:r w:rsidRPr="00FA32A8">
              <w:t>develop a tree preservation &amp; native species planting program</w:t>
            </w:r>
          </w:p>
          <w:p w14:paraId="05044983" w14:textId="77777777" w:rsidR="00C31C5B" w:rsidRDefault="00C31C5B" w:rsidP="00145C48">
            <w:pPr>
              <w:pStyle w:val="ListParagraph"/>
              <w:numPr>
                <w:ilvl w:val="0"/>
                <w:numId w:val="6"/>
              </w:numPr>
              <w:spacing w:before="60" w:after="120"/>
            </w:pPr>
            <w:r>
              <w:t xml:space="preserve">identify, protect and restore natural areas and make them accessible to residents, including </w:t>
            </w:r>
            <w:r w:rsidRPr="0055167B">
              <w:t>a green infrastructure network program where parks and natural areas are interconnected via green corridors</w:t>
            </w:r>
            <w:r>
              <w:t xml:space="preserve">, and including conservation lands adjacent to Fullerton’s Marsh, in partnership with a </w:t>
            </w:r>
            <w:r w:rsidRPr="00145C48">
              <w:t xml:space="preserve">conservation agency </w:t>
            </w:r>
          </w:p>
          <w:p w14:paraId="1084E635" w14:textId="77777777" w:rsidR="00C31C5B" w:rsidRPr="00EF3D0B" w:rsidRDefault="00C31C5B" w:rsidP="00EF3D0B">
            <w:pPr>
              <w:pStyle w:val="ListParagraph"/>
              <w:numPr>
                <w:ilvl w:val="0"/>
                <w:numId w:val="6"/>
              </w:numPr>
              <w:spacing w:before="60" w:after="120"/>
            </w:pPr>
            <w:r w:rsidRPr="00EF3D0B">
              <w:t>continue to enhance efforts to reduce erosion and watershed sediment loading from development activities</w:t>
            </w:r>
          </w:p>
          <w:p w14:paraId="55803AE5" w14:textId="77777777" w:rsidR="008B660A" w:rsidRDefault="00C31C5B" w:rsidP="003678D0">
            <w:pPr>
              <w:pStyle w:val="ListParagraph"/>
              <w:numPr>
                <w:ilvl w:val="0"/>
                <w:numId w:val="6"/>
              </w:numPr>
              <w:spacing w:before="60" w:after="120"/>
            </w:pPr>
            <w:r w:rsidRPr="00EF3D0B">
              <w:t>implement the Kelly Pond watershed rehabilitation (subject to funding approval) program</w:t>
            </w:r>
          </w:p>
          <w:p w14:paraId="33605383" w14:textId="77777777" w:rsidR="00C31C5B" w:rsidRDefault="00C31C5B" w:rsidP="008B660A">
            <w:pPr>
              <w:spacing w:before="60" w:after="120"/>
            </w:pPr>
            <w:r>
              <w:t>Priority 2</w:t>
            </w:r>
          </w:p>
          <w:p w14:paraId="117086C9" w14:textId="77777777" w:rsidR="00C31C5B" w:rsidRDefault="00C31C5B" w:rsidP="00145C48">
            <w:pPr>
              <w:pStyle w:val="ListParagraph"/>
              <w:numPr>
                <w:ilvl w:val="0"/>
                <w:numId w:val="6"/>
              </w:numPr>
            </w:pPr>
            <w:r w:rsidRPr="00A41C58">
              <w:t>update the</w:t>
            </w:r>
            <w:r>
              <w:rPr>
                <w:i/>
              </w:rPr>
              <w:t xml:space="preserve"> </w:t>
            </w:r>
            <w:r>
              <w:t>natural area conversion plan</w:t>
            </w:r>
          </w:p>
          <w:p w14:paraId="24EF775B" w14:textId="77777777" w:rsidR="00CC086D" w:rsidRPr="00AA2CEA" w:rsidRDefault="00CC086D" w:rsidP="00CC086D">
            <w:pPr>
              <w:pStyle w:val="ListParagraph"/>
              <w:ind w:left="360"/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11C2A997" w14:textId="77777777" w:rsidR="008B660A" w:rsidRDefault="008B660A" w:rsidP="008B660A">
            <w:pPr>
              <w:pStyle w:val="ListParagraph"/>
              <w:ind w:left="360"/>
            </w:pPr>
          </w:p>
          <w:p w14:paraId="73F0BCED" w14:textId="77777777" w:rsidR="00C31C5B" w:rsidRDefault="00C31C5B" w:rsidP="00E8148A">
            <w:pPr>
              <w:pStyle w:val="ListParagraph"/>
              <w:numPr>
                <w:ilvl w:val="0"/>
                <w:numId w:val="6"/>
              </w:numPr>
            </w:pPr>
            <w:r>
              <w:t>improved carbon capture and storage, community beautification</w:t>
            </w:r>
          </w:p>
          <w:p w14:paraId="758CBD57" w14:textId="77777777" w:rsidR="00C31C5B" w:rsidRDefault="00C31C5B" w:rsidP="00E8148A">
            <w:pPr>
              <w:pStyle w:val="ListParagraph"/>
              <w:numPr>
                <w:ilvl w:val="0"/>
                <w:numId w:val="6"/>
              </w:numPr>
            </w:pPr>
            <w:r>
              <w:t>preservation of significant natural areas</w:t>
            </w:r>
          </w:p>
          <w:p w14:paraId="3348AC84" w14:textId="77777777" w:rsidR="008B660A" w:rsidRDefault="008B660A" w:rsidP="008B660A"/>
          <w:p w14:paraId="060F0BD0" w14:textId="77777777" w:rsidR="008B660A" w:rsidRDefault="008B660A" w:rsidP="008B660A"/>
          <w:p w14:paraId="0A44E576" w14:textId="77777777" w:rsidR="008B660A" w:rsidRDefault="008B660A" w:rsidP="008B660A"/>
          <w:p w14:paraId="10238A81" w14:textId="77777777" w:rsidR="008B660A" w:rsidRDefault="008B660A" w:rsidP="008B660A"/>
          <w:p w14:paraId="3E8537E7" w14:textId="77777777" w:rsidR="008B660A" w:rsidRDefault="008B660A" w:rsidP="008B660A"/>
          <w:p w14:paraId="17BE65DF" w14:textId="77777777" w:rsidR="008B660A" w:rsidRDefault="008B660A" w:rsidP="008B660A"/>
          <w:p w14:paraId="7E56E464" w14:textId="77777777" w:rsidR="00C31C5B" w:rsidRDefault="00C31C5B" w:rsidP="00E8148A">
            <w:pPr>
              <w:pStyle w:val="ListParagraph"/>
              <w:numPr>
                <w:ilvl w:val="0"/>
                <w:numId w:val="6"/>
              </w:numPr>
            </w:pPr>
            <w:r>
              <w:t>reduced sediment loading in watershed</w:t>
            </w:r>
          </w:p>
          <w:p w14:paraId="6684BC00" w14:textId="77777777" w:rsidR="00C31C5B" w:rsidRDefault="00C31C5B" w:rsidP="00EF3D0B">
            <w:pPr>
              <w:pStyle w:val="ListParagraph"/>
              <w:ind w:left="360"/>
            </w:pPr>
          </w:p>
          <w:p w14:paraId="0D2D2697" w14:textId="77777777" w:rsidR="008B660A" w:rsidRDefault="008B660A" w:rsidP="00EF3D0B">
            <w:pPr>
              <w:pStyle w:val="ListParagraph"/>
              <w:ind w:left="360"/>
            </w:pPr>
          </w:p>
          <w:p w14:paraId="182E397D" w14:textId="77777777" w:rsidR="00C31C5B" w:rsidRPr="00EF3D0B" w:rsidRDefault="00C31C5B" w:rsidP="006950D8">
            <w:pPr>
              <w:pStyle w:val="ListParagraph"/>
              <w:numPr>
                <w:ilvl w:val="0"/>
                <w:numId w:val="6"/>
              </w:numPr>
            </w:pPr>
            <w:r w:rsidRPr="00EF3D0B">
              <w:t>improved pond health</w:t>
            </w:r>
          </w:p>
          <w:p w14:paraId="40602097" w14:textId="77777777" w:rsidR="00C31C5B" w:rsidRDefault="00C31C5B" w:rsidP="00C1372D"/>
          <w:p w14:paraId="42CF12D4" w14:textId="77777777" w:rsidR="00C31C5B" w:rsidRDefault="00C31C5B" w:rsidP="00C1372D"/>
          <w:p w14:paraId="1D121DEB" w14:textId="77777777" w:rsidR="008B660A" w:rsidRDefault="008B660A" w:rsidP="00C1372D"/>
          <w:p w14:paraId="5B127E1C" w14:textId="77777777" w:rsidR="00C31C5B" w:rsidRDefault="00C31C5B" w:rsidP="00C1372D"/>
          <w:p w14:paraId="6F7CEBC9" w14:textId="77777777" w:rsidR="00C31C5B" w:rsidRDefault="00C31C5B" w:rsidP="005E0526">
            <w:pPr>
              <w:pStyle w:val="ListParagraph"/>
              <w:numPr>
                <w:ilvl w:val="0"/>
                <w:numId w:val="6"/>
              </w:numPr>
            </w:pPr>
            <w:r>
              <w:t>reduced mowing/g</w:t>
            </w:r>
            <w:r w:rsidR="005E0526">
              <w:t xml:space="preserve">reenhouse gas </w:t>
            </w:r>
            <w:r>
              <w:t>emissions</w:t>
            </w:r>
          </w:p>
        </w:tc>
      </w:tr>
      <w:tr w:rsidR="00C31C5B" w14:paraId="5F7B3681" w14:textId="77777777" w:rsidTr="00CC086D">
        <w:tc>
          <w:tcPr>
            <w:tcW w:w="1728" w:type="dxa"/>
            <w:shd w:val="clear" w:color="auto" w:fill="auto"/>
          </w:tcPr>
          <w:p w14:paraId="73BCF2C4" w14:textId="77777777" w:rsidR="00C31C5B" w:rsidRPr="000C454E" w:rsidRDefault="00C31C5B">
            <w:r w:rsidRPr="000C454E">
              <w:lastRenderedPageBreak/>
              <w:t># 7 - Increase Resource Efficiency</w:t>
            </w:r>
          </w:p>
        </w:tc>
        <w:tc>
          <w:tcPr>
            <w:tcW w:w="2790" w:type="dxa"/>
          </w:tcPr>
          <w:p w14:paraId="32BA3327" w14:textId="77777777" w:rsidR="00C31C5B" w:rsidRDefault="00C31C5B">
            <w:r w:rsidRPr="007D0F74">
              <w:t>Stratford will use our natural resources, which include land, water and energy, more efficiently and effectively.</w:t>
            </w:r>
          </w:p>
        </w:tc>
        <w:tc>
          <w:tcPr>
            <w:tcW w:w="4860" w:type="dxa"/>
          </w:tcPr>
          <w:p w14:paraId="2C493304" w14:textId="77777777" w:rsidR="00C31C5B" w:rsidRDefault="00C31C5B" w:rsidP="00FA32A8">
            <w:r>
              <w:t>Priority 1</w:t>
            </w:r>
          </w:p>
          <w:p w14:paraId="0F36DDBF" w14:textId="77777777" w:rsidR="00C31C5B" w:rsidRDefault="00C31C5B" w:rsidP="00E8148A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complete, with other municipal and provincial partners, a housing demand study</w:t>
            </w:r>
          </w:p>
          <w:p w14:paraId="46E5B231" w14:textId="77777777" w:rsidR="00C31C5B" w:rsidRPr="00DC534B" w:rsidRDefault="00C31C5B" w:rsidP="00E8148A">
            <w:pPr>
              <w:pStyle w:val="ListParagraph"/>
              <w:numPr>
                <w:ilvl w:val="0"/>
                <w:numId w:val="14"/>
              </w:numPr>
              <w:ind w:left="360"/>
            </w:pPr>
            <w:r w:rsidRPr="00DC534B">
              <w:t>install solar energy on town facilities to reduce greenhouse gas emissions and enhance resiliency</w:t>
            </w:r>
          </w:p>
          <w:p w14:paraId="74F1D86A" w14:textId="77777777" w:rsidR="00C31C5B" w:rsidRDefault="00C31C5B" w:rsidP="008B660A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enhance the water conservation program, including the new water audit program</w:t>
            </w:r>
          </w:p>
          <w:p w14:paraId="7D0859CF" w14:textId="77777777" w:rsidR="00C31C5B" w:rsidRPr="00C309AB" w:rsidRDefault="00C31C5B" w:rsidP="003678D0">
            <w:pPr>
              <w:pStyle w:val="ListParagraph"/>
              <w:ind w:left="0"/>
            </w:pPr>
            <w:r w:rsidRPr="00C309AB">
              <w:t>Priority 2</w:t>
            </w:r>
          </w:p>
          <w:p w14:paraId="446A4B6A" w14:textId="77777777" w:rsidR="00C31C5B" w:rsidRDefault="00C31C5B" w:rsidP="008B660A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i</w:t>
            </w:r>
            <w:r w:rsidRPr="00C150BA">
              <w:t>mplemen</w:t>
            </w:r>
            <w:r>
              <w:t xml:space="preserve">t the community </w:t>
            </w:r>
            <w:r w:rsidR="008B660A">
              <w:t>energy plan</w:t>
            </w:r>
          </w:p>
          <w:p w14:paraId="3CDC0D08" w14:textId="77777777" w:rsidR="005E0526" w:rsidRDefault="005E0526" w:rsidP="005E0526">
            <w:pPr>
              <w:pStyle w:val="ListParagraph"/>
              <w:ind w:left="360"/>
            </w:pPr>
          </w:p>
          <w:p w14:paraId="60ECB87B" w14:textId="77777777" w:rsidR="00C31C5B" w:rsidRPr="00AA2CEA" w:rsidRDefault="00C31C5B" w:rsidP="004033D3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review sustainable subdivision bylaw (buildings and subdivisions)</w:t>
            </w:r>
          </w:p>
        </w:tc>
        <w:tc>
          <w:tcPr>
            <w:tcW w:w="4518" w:type="dxa"/>
            <w:shd w:val="clear" w:color="auto" w:fill="auto"/>
          </w:tcPr>
          <w:p w14:paraId="746E38F2" w14:textId="77777777" w:rsidR="00C31C5B" w:rsidRPr="00E31120" w:rsidRDefault="00C31C5B" w:rsidP="00E95033"/>
          <w:p w14:paraId="438B9C31" w14:textId="77777777" w:rsidR="00C31C5B" w:rsidRDefault="00C31C5B" w:rsidP="00E8148A">
            <w:pPr>
              <w:pStyle w:val="ListParagraph"/>
              <w:numPr>
                <w:ilvl w:val="0"/>
                <w:numId w:val="26"/>
              </w:numPr>
            </w:pPr>
            <w:r w:rsidRPr="00E31120">
              <w:t>future housing demand by type</w:t>
            </w:r>
          </w:p>
          <w:p w14:paraId="5DF3DC70" w14:textId="77777777" w:rsidR="008B660A" w:rsidRPr="00E31120" w:rsidRDefault="008B660A" w:rsidP="008B660A"/>
          <w:p w14:paraId="6F5CB051" w14:textId="77777777" w:rsidR="00C31C5B" w:rsidRPr="00E31120" w:rsidRDefault="00C31C5B" w:rsidP="005E0526">
            <w:pPr>
              <w:pStyle w:val="ListParagraph"/>
              <w:numPr>
                <w:ilvl w:val="0"/>
                <w:numId w:val="26"/>
              </w:numPr>
            </w:pPr>
            <w:r w:rsidRPr="00E31120">
              <w:t xml:space="preserve">reduced </w:t>
            </w:r>
            <w:r w:rsidR="005E0526" w:rsidRPr="005E0526">
              <w:t>greenhouse gas</w:t>
            </w:r>
            <w:r w:rsidRPr="00E31120">
              <w:t xml:space="preserve"> emissions, electricity costs</w:t>
            </w:r>
          </w:p>
          <w:p w14:paraId="51E50863" w14:textId="77777777" w:rsidR="008B660A" w:rsidRDefault="008B660A" w:rsidP="005E0526"/>
          <w:p w14:paraId="5A7FACA2" w14:textId="77777777" w:rsidR="00C31C5B" w:rsidRPr="00E31120" w:rsidRDefault="00C31C5B" w:rsidP="008B660A">
            <w:pPr>
              <w:pStyle w:val="ListParagraph"/>
              <w:numPr>
                <w:ilvl w:val="0"/>
                <w:numId w:val="26"/>
              </w:numPr>
            </w:pPr>
            <w:r w:rsidRPr="00E31120">
              <w:t>reduced water consumption</w:t>
            </w:r>
          </w:p>
          <w:p w14:paraId="6F0EA78D" w14:textId="77777777" w:rsidR="00C31C5B" w:rsidRDefault="00C31C5B" w:rsidP="00C3572E">
            <w:pPr>
              <w:pStyle w:val="ListParagraph"/>
              <w:ind w:left="360"/>
            </w:pPr>
          </w:p>
          <w:p w14:paraId="203ED139" w14:textId="77777777" w:rsidR="00C31C5B" w:rsidRPr="00E31120" w:rsidRDefault="00C31C5B" w:rsidP="00C3572E">
            <w:pPr>
              <w:pStyle w:val="ListParagraph"/>
              <w:ind w:left="360"/>
            </w:pPr>
          </w:p>
          <w:p w14:paraId="24ED3B12" w14:textId="77777777" w:rsidR="00C31C5B" w:rsidRDefault="00C31C5B" w:rsidP="005E0526">
            <w:pPr>
              <w:pStyle w:val="ListParagraph"/>
              <w:numPr>
                <w:ilvl w:val="0"/>
                <w:numId w:val="26"/>
              </w:numPr>
            </w:pPr>
            <w:r w:rsidRPr="00E31120">
              <w:t xml:space="preserve">reduced </w:t>
            </w:r>
            <w:r w:rsidR="005E0526" w:rsidRPr="005E0526">
              <w:t>greenhouse gas</w:t>
            </w:r>
            <w:r w:rsidRPr="00E31120">
              <w:t xml:space="preserve"> emissions, energy costs</w:t>
            </w:r>
          </w:p>
          <w:p w14:paraId="3BFFE054" w14:textId="77777777" w:rsidR="00C31C5B" w:rsidRPr="00F95EEE" w:rsidRDefault="00C31C5B" w:rsidP="00F95EEE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</w:pPr>
            <w:r w:rsidRPr="00F95EEE">
              <w:t xml:space="preserve">enhanced sustainability </w:t>
            </w:r>
          </w:p>
          <w:p w14:paraId="624DD898" w14:textId="77777777" w:rsidR="00C31C5B" w:rsidRPr="00E31120" w:rsidRDefault="00C31C5B" w:rsidP="0094739C"/>
        </w:tc>
      </w:tr>
      <w:tr w:rsidR="00C31C5B" w14:paraId="30F1FD5E" w14:textId="77777777" w:rsidTr="009405E3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14E6D34D" w14:textId="77777777" w:rsidR="00C31C5B" w:rsidRPr="000C454E" w:rsidRDefault="00C31C5B">
            <w:r w:rsidRPr="000C454E">
              <w:t># 8 Improve Fiscal Outcomes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644DBAE" w14:textId="77777777" w:rsidR="00C31C5B" w:rsidRDefault="00C31C5B">
            <w:r w:rsidRPr="007D0F74">
              <w:t xml:space="preserve">Stratford will take steps to ensure that tax rates are reasonable and competitive and that taxpayer dollars are prudently managed.  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4AAC9094" w14:textId="77777777" w:rsidR="00C31C5B" w:rsidRDefault="00C31C5B" w:rsidP="004E3DC9">
            <w:r>
              <w:t>Priority 1</w:t>
            </w:r>
          </w:p>
          <w:p w14:paraId="59336D08" w14:textId="77777777" w:rsidR="00C31C5B" w:rsidRDefault="00C31C5B" w:rsidP="004A529C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 xml:space="preserve">complete the </w:t>
            </w:r>
            <w:r w:rsidRPr="007D0F74">
              <w:t>asset management project</w:t>
            </w:r>
          </w:p>
          <w:p w14:paraId="24EAC1FF" w14:textId="77777777" w:rsidR="00C31C5B" w:rsidRDefault="00C31C5B" w:rsidP="004033D3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seek additional revenue sharing from the province</w:t>
            </w:r>
          </w:p>
          <w:p w14:paraId="5D21114D" w14:textId="77777777" w:rsidR="00C31C5B" w:rsidRDefault="00C31C5B" w:rsidP="0077125E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identify additional sources of funding and revenue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58A1A39E" w14:textId="77777777" w:rsidR="00C31C5B" w:rsidRDefault="00C31C5B" w:rsidP="00A560CD"/>
          <w:p w14:paraId="4C0ECCC6" w14:textId="77777777" w:rsidR="00C31C5B" w:rsidRDefault="00C31C5B" w:rsidP="00E8148A">
            <w:pPr>
              <w:pStyle w:val="ListParagraph"/>
              <w:numPr>
                <w:ilvl w:val="0"/>
                <w:numId w:val="35"/>
              </w:numPr>
              <w:ind w:left="360"/>
            </w:pPr>
            <w:r>
              <w:t>improved asset management</w:t>
            </w:r>
          </w:p>
          <w:p w14:paraId="6ED2A2BE" w14:textId="77777777" w:rsidR="008B660A" w:rsidRDefault="008B660A" w:rsidP="008B660A">
            <w:pPr>
              <w:pStyle w:val="ListParagraph"/>
              <w:numPr>
                <w:ilvl w:val="0"/>
                <w:numId w:val="35"/>
              </w:numPr>
              <w:ind w:left="360"/>
            </w:pPr>
            <w:r>
              <w:t>additional revenue</w:t>
            </w:r>
          </w:p>
          <w:p w14:paraId="21BA328F" w14:textId="77777777" w:rsidR="008B660A" w:rsidRDefault="008B660A" w:rsidP="008B660A"/>
          <w:p w14:paraId="7F326233" w14:textId="77777777" w:rsidR="008B660A" w:rsidRDefault="008B660A" w:rsidP="008B660A">
            <w:pPr>
              <w:pStyle w:val="ListParagraph"/>
              <w:numPr>
                <w:ilvl w:val="0"/>
                <w:numId w:val="35"/>
              </w:numPr>
              <w:ind w:left="360"/>
            </w:pPr>
            <w:r>
              <w:t>additional revenue</w:t>
            </w:r>
          </w:p>
          <w:p w14:paraId="4AEE3EF4" w14:textId="77777777" w:rsidR="008B660A" w:rsidRDefault="008B660A" w:rsidP="008B660A">
            <w:pPr>
              <w:pStyle w:val="ListParagraph"/>
              <w:ind w:left="360"/>
            </w:pPr>
          </w:p>
        </w:tc>
      </w:tr>
      <w:tr w:rsidR="00D21B5D" w14:paraId="4C6951A4" w14:textId="77777777" w:rsidTr="009405E3">
        <w:tc>
          <w:tcPr>
            <w:tcW w:w="13896" w:type="dxa"/>
            <w:gridSpan w:val="4"/>
            <w:shd w:val="clear" w:color="auto" w:fill="D6E3BC" w:themeFill="accent3" w:themeFillTint="66"/>
          </w:tcPr>
          <w:p w14:paraId="4E91DA1C" w14:textId="77777777" w:rsidR="00D21B5D" w:rsidRPr="00D21B5D" w:rsidRDefault="00D21B5D" w:rsidP="00D21B5D">
            <w:pPr>
              <w:pStyle w:val="ListParagraph"/>
              <w:spacing w:before="60" w:after="60"/>
              <w:ind w:left="360"/>
              <w:jc w:val="center"/>
              <w:rPr>
                <w:b/>
              </w:rPr>
            </w:pPr>
            <w:r w:rsidRPr="00D21B5D">
              <w:rPr>
                <w:b/>
              </w:rPr>
              <w:t>Internal Process Perspective</w:t>
            </w:r>
          </w:p>
        </w:tc>
      </w:tr>
      <w:tr w:rsidR="00C31C5B" w14:paraId="0A35FA51" w14:textId="77777777" w:rsidTr="00CC086D">
        <w:tc>
          <w:tcPr>
            <w:tcW w:w="1728" w:type="dxa"/>
            <w:shd w:val="clear" w:color="auto" w:fill="auto"/>
          </w:tcPr>
          <w:p w14:paraId="7F6DE8E0" w14:textId="77777777" w:rsidR="00C31C5B" w:rsidRPr="000C454E" w:rsidRDefault="00C31C5B">
            <w:r w:rsidRPr="000C454E">
              <w:t># 9 - Increase Partnerships</w:t>
            </w:r>
          </w:p>
        </w:tc>
        <w:tc>
          <w:tcPr>
            <w:tcW w:w="2790" w:type="dxa"/>
          </w:tcPr>
          <w:p w14:paraId="368BD395" w14:textId="77777777" w:rsidR="00C31C5B" w:rsidRDefault="00C31C5B">
            <w:r w:rsidRPr="007D0F74">
              <w:t>Stratford will increase partnerships with other levels of government, businesses, community groups and individuals to leverage private investment in municipal programs and facilities and to achieve our strategic objectives</w:t>
            </w:r>
          </w:p>
        </w:tc>
        <w:tc>
          <w:tcPr>
            <w:tcW w:w="4860" w:type="dxa"/>
          </w:tcPr>
          <w:p w14:paraId="2D40DEDC" w14:textId="77777777" w:rsidR="00C31C5B" w:rsidRDefault="00C31C5B" w:rsidP="00751BA8">
            <w:r>
              <w:t xml:space="preserve">Priority 1 </w:t>
            </w:r>
          </w:p>
          <w:p w14:paraId="2CB26EB2" w14:textId="77777777" w:rsidR="00C31C5B" w:rsidRDefault="00C31C5B" w:rsidP="0077125E">
            <w:pPr>
              <w:pStyle w:val="ListParagraph"/>
              <w:numPr>
                <w:ilvl w:val="0"/>
                <w:numId w:val="38"/>
              </w:numPr>
            </w:pPr>
            <w:r>
              <w:t xml:space="preserve">identify key partners, including provincial departments, CADC, UPEI and Holland College,  and enter into a dialogue to develop mutual goals and initiatives </w:t>
            </w:r>
          </w:p>
          <w:p w14:paraId="544D7529" w14:textId="77777777" w:rsidR="00C31C5B" w:rsidRDefault="00C31C5B" w:rsidP="0077125E">
            <w:pPr>
              <w:pStyle w:val="ListParagraph"/>
              <w:numPr>
                <w:ilvl w:val="0"/>
                <w:numId w:val="38"/>
              </w:numPr>
            </w:pPr>
            <w:r>
              <w:t>partner with the prov</w:t>
            </w:r>
            <w:r w:rsidR="00CC086D">
              <w:t xml:space="preserve">ince to develop high schools in a Stratford </w:t>
            </w:r>
            <w:r>
              <w:t>community campus</w:t>
            </w:r>
          </w:p>
          <w:p w14:paraId="3A947F36" w14:textId="77777777" w:rsidR="00C31C5B" w:rsidRDefault="00C31C5B" w:rsidP="0077125E">
            <w:pPr>
              <w:pStyle w:val="ListParagraph"/>
              <w:numPr>
                <w:ilvl w:val="0"/>
                <w:numId w:val="38"/>
              </w:numPr>
            </w:pPr>
            <w:r w:rsidRPr="000A6DCB">
              <w:t xml:space="preserve">implement </w:t>
            </w:r>
            <w:r>
              <w:t xml:space="preserve">the </w:t>
            </w:r>
            <w:r w:rsidRPr="000A6DCB">
              <w:t>storm water management plan</w:t>
            </w:r>
            <w:r>
              <w:t xml:space="preserve"> and master transportation plan in </w:t>
            </w:r>
            <w:r w:rsidRPr="000A6DCB">
              <w:t xml:space="preserve">partnership with the province </w:t>
            </w:r>
          </w:p>
          <w:p w14:paraId="6DE101DF" w14:textId="77777777" w:rsidR="00CC086D" w:rsidRDefault="00CC086D" w:rsidP="00CC086D">
            <w:pPr>
              <w:pStyle w:val="ListParagraph"/>
              <w:ind w:left="360"/>
            </w:pPr>
          </w:p>
          <w:p w14:paraId="6C11BE3F" w14:textId="77777777" w:rsidR="00C31C5B" w:rsidRDefault="00C31C5B" w:rsidP="0077125E">
            <w:pPr>
              <w:pStyle w:val="ListParagraph"/>
              <w:numPr>
                <w:ilvl w:val="0"/>
                <w:numId w:val="38"/>
              </w:numPr>
            </w:pPr>
            <w:r>
              <w:lastRenderedPageBreak/>
              <w:t xml:space="preserve">develop a corporate sponsorship program for town facilities and events </w:t>
            </w:r>
          </w:p>
        </w:tc>
        <w:tc>
          <w:tcPr>
            <w:tcW w:w="4518" w:type="dxa"/>
          </w:tcPr>
          <w:p w14:paraId="7FBC6900" w14:textId="77777777" w:rsidR="00C31C5B" w:rsidRDefault="00C31C5B" w:rsidP="00A560CD">
            <w:pPr>
              <w:pStyle w:val="ListParagraph"/>
              <w:ind w:left="360"/>
            </w:pPr>
          </w:p>
          <w:p w14:paraId="7A15176A" w14:textId="77777777" w:rsidR="00C31C5B" w:rsidRDefault="00C31C5B" w:rsidP="00E8148A">
            <w:pPr>
              <w:pStyle w:val="ListParagraph"/>
              <w:numPr>
                <w:ilvl w:val="0"/>
                <w:numId w:val="27"/>
              </w:numPr>
            </w:pPr>
            <w:r>
              <w:t>improved relationship with provincial departments and key partners</w:t>
            </w:r>
          </w:p>
          <w:p w14:paraId="16302570" w14:textId="77777777" w:rsidR="00C31C5B" w:rsidRDefault="00C31C5B" w:rsidP="006F56B8">
            <w:pPr>
              <w:pStyle w:val="ListParagraph"/>
              <w:ind w:left="360"/>
            </w:pPr>
          </w:p>
          <w:p w14:paraId="5018EAC4" w14:textId="77777777" w:rsidR="008B660A" w:rsidRDefault="008B660A" w:rsidP="006F56B8">
            <w:pPr>
              <w:pStyle w:val="ListParagraph"/>
              <w:ind w:left="360"/>
            </w:pPr>
          </w:p>
          <w:p w14:paraId="66F33A11" w14:textId="77777777" w:rsidR="008B660A" w:rsidRDefault="00C31C5B" w:rsidP="00CC086D">
            <w:pPr>
              <w:pStyle w:val="ListParagraph"/>
              <w:numPr>
                <w:ilvl w:val="0"/>
                <w:numId w:val="27"/>
              </w:numPr>
            </w:pPr>
            <w:r>
              <w:t>co-location of school and community facilities</w:t>
            </w:r>
          </w:p>
          <w:p w14:paraId="1C07885A" w14:textId="77777777" w:rsidR="008B660A" w:rsidRDefault="00C31C5B" w:rsidP="00CC086D">
            <w:pPr>
              <w:pStyle w:val="ListParagraph"/>
              <w:numPr>
                <w:ilvl w:val="0"/>
                <w:numId w:val="27"/>
              </w:numPr>
            </w:pPr>
            <w:r>
              <w:t>implementation of the plans to improve stormwater management and traffic flow</w:t>
            </w:r>
          </w:p>
          <w:p w14:paraId="6806A6EE" w14:textId="77777777" w:rsidR="00CC086D" w:rsidRDefault="00CC086D" w:rsidP="00CC086D"/>
          <w:p w14:paraId="623EE82D" w14:textId="77777777" w:rsidR="00CC086D" w:rsidRDefault="00CC086D" w:rsidP="00CC086D"/>
          <w:p w14:paraId="225DFFE2" w14:textId="77777777" w:rsidR="00C31C5B" w:rsidRDefault="00C31C5B" w:rsidP="00383BFD">
            <w:pPr>
              <w:pStyle w:val="ListParagraph"/>
              <w:numPr>
                <w:ilvl w:val="0"/>
                <w:numId w:val="27"/>
              </w:numPr>
            </w:pPr>
            <w:r>
              <w:lastRenderedPageBreak/>
              <w:t>increased sponsorship revenue</w:t>
            </w:r>
          </w:p>
          <w:p w14:paraId="0B2E4C68" w14:textId="77777777" w:rsidR="00C31C5B" w:rsidRPr="00D063C7" w:rsidRDefault="00C31C5B" w:rsidP="00383BFD"/>
        </w:tc>
      </w:tr>
      <w:tr w:rsidR="00C31C5B" w14:paraId="5C741F04" w14:textId="77777777" w:rsidTr="00CC086D">
        <w:tc>
          <w:tcPr>
            <w:tcW w:w="1728" w:type="dxa"/>
            <w:shd w:val="clear" w:color="auto" w:fill="auto"/>
          </w:tcPr>
          <w:p w14:paraId="53D0A24F" w14:textId="77777777" w:rsidR="00C31C5B" w:rsidRPr="000C454E" w:rsidRDefault="00C31C5B">
            <w:r w:rsidRPr="000C454E">
              <w:lastRenderedPageBreak/>
              <w:t># 10 - Increase Community Engagement and Communications</w:t>
            </w:r>
          </w:p>
        </w:tc>
        <w:tc>
          <w:tcPr>
            <w:tcW w:w="2790" w:type="dxa"/>
          </w:tcPr>
          <w:p w14:paraId="05EF82F9" w14:textId="77777777" w:rsidR="00C31C5B" w:rsidRDefault="00C31C5B">
            <w:r w:rsidRPr="00D063C7">
              <w:t>Stratford will improve communications to and with residents and stakeholders, increase awareness of the community outside of Stratford, and increase opportunities for residents and stakeholders to engage in decision making</w:t>
            </w:r>
          </w:p>
        </w:tc>
        <w:tc>
          <w:tcPr>
            <w:tcW w:w="4860" w:type="dxa"/>
          </w:tcPr>
          <w:p w14:paraId="50804EDE" w14:textId="77777777" w:rsidR="00C31C5B" w:rsidRDefault="00C31C5B" w:rsidP="00AA2CEA">
            <w:r>
              <w:t>Priority 1</w:t>
            </w:r>
          </w:p>
          <w:p w14:paraId="655E6E44" w14:textId="77777777" w:rsidR="00C31C5B" w:rsidRPr="00720396" w:rsidRDefault="00C31C5B" w:rsidP="00720396">
            <w:pPr>
              <w:pStyle w:val="ListParagraph"/>
              <w:numPr>
                <w:ilvl w:val="0"/>
                <w:numId w:val="25"/>
              </w:numPr>
              <w:rPr>
                <w:strike/>
              </w:rPr>
            </w:pPr>
            <w:r w:rsidRPr="00720396">
              <w:t>review the town’s engagement strategy and continue to improve community engagement efforts</w:t>
            </w:r>
            <w:r>
              <w:t xml:space="preserve"> including ward meetings/socials for residents and/or an annual meeting</w:t>
            </w:r>
          </w:p>
          <w:p w14:paraId="72B91BD0" w14:textId="77777777" w:rsidR="00C31C5B" w:rsidRDefault="00C31C5B" w:rsidP="00720396">
            <w:pPr>
              <w:pStyle w:val="ListParagraph"/>
              <w:numPr>
                <w:ilvl w:val="0"/>
                <w:numId w:val="25"/>
              </w:numPr>
            </w:pPr>
            <w:r>
              <w:t>improve the town website to make it more user friendly and informative about the town’s plans and programs</w:t>
            </w:r>
          </w:p>
          <w:p w14:paraId="426CF718" w14:textId="77777777" w:rsidR="00C31C5B" w:rsidRPr="00CC086D" w:rsidRDefault="00C31C5B" w:rsidP="009D5C01">
            <w:pPr>
              <w:pStyle w:val="ListParagraph"/>
              <w:numPr>
                <w:ilvl w:val="0"/>
                <w:numId w:val="25"/>
              </w:numPr>
            </w:pPr>
            <w:r>
              <w:t>enhance efforts to identify diverse residents with skills and knowledge for town committees, focus groups and special project assistance</w:t>
            </w:r>
          </w:p>
        </w:tc>
        <w:tc>
          <w:tcPr>
            <w:tcW w:w="4518" w:type="dxa"/>
          </w:tcPr>
          <w:p w14:paraId="6950295C" w14:textId="77777777" w:rsidR="00C31C5B" w:rsidRDefault="00C31C5B" w:rsidP="00383BFD">
            <w:pPr>
              <w:pStyle w:val="ListParagraph"/>
              <w:ind w:left="360"/>
            </w:pPr>
          </w:p>
          <w:p w14:paraId="434F9FDD" w14:textId="77777777" w:rsidR="00C31C5B" w:rsidRDefault="00C31C5B" w:rsidP="00E8148A">
            <w:pPr>
              <w:pStyle w:val="ListParagraph"/>
              <w:numPr>
                <w:ilvl w:val="0"/>
                <w:numId w:val="9"/>
              </w:numPr>
            </w:pPr>
            <w:r>
              <w:t>enhanced resident engagement</w:t>
            </w:r>
          </w:p>
          <w:p w14:paraId="60B4BB46" w14:textId="77777777" w:rsidR="00C31C5B" w:rsidRDefault="00C31C5B" w:rsidP="000E002E">
            <w:pPr>
              <w:pStyle w:val="ListParagraph"/>
              <w:ind w:left="360"/>
            </w:pPr>
          </w:p>
          <w:p w14:paraId="10814C0B" w14:textId="77777777" w:rsidR="00C31C5B" w:rsidRDefault="00C31C5B" w:rsidP="000E002E">
            <w:pPr>
              <w:pStyle w:val="ListParagraph"/>
              <w:ind w:left="360"/>
            </w:pPr>
          </w:p>
          <w:p w14:paraId="4B4EECC8" w14:textId="77777777" w:rsidR="008873D9" w:rsidRDefault="008873D9" w:rsidP="00CC086D"/>
          <w:p w14:paraId="2DDE83A2" w14:textId="77777777" w:rsidR="00C31C5B" w:rsidRPr="000E002E" w:rsidRDefault="00C31C5B" w:rsidP="004673E3">
            <w:pPr>
              <w:pStyle w:val="ListParagraph"/>
              <w:numPr>
                <w:ilvl w:val="0"/>
                <w:numId w:val="9"/>
              </w:numPr>
            </w:pPr>
            <w:r w:rsidRPr="000E002E">
              <w:t>improved website experience</w:t>
            </w:r>
          </w:p>
          <w:p w14:paraId="4C6CA28F" w14:textId="77777777" w:rsidR="00C31C5B" w:rsidRPr="000E002E" w:rsidRDefault="00C31C5B" w:rsidP="000E002E">
            <w:pPr>
              <w:pStyle w:val="ListParagraph"/>
              <w:ind w:left="360"/>
            </w:pPr>
          </w:p>
          <w:p w14:paraId="7EA53770" w14:textId="77777777" w:rsidR="00C31C5B" w:rsidRDefault="00C31C5B" w:rsidP="000E002E">
            <w:pPr>
              <w:pStyle w:val="ListParagraph"/>
              <w:ind w:left="360"/>
            </w:pPr>
          </w:p>
          <w:p w14:paraId="234CCEAE" w14:textId="77777777" w:rsidR="00C31C5B" w:rsidRDefault="00C31C5B" w:rsidP="000E002E">
            <w:pPr>
              <w:pStyle w:val="ListParagraph"/>
              <w:numPr>
                <w:ilvl w:val="0"/>
                <w:numId w:val="9"/>
              </w:numPr>
            </w:pPr>
            <w:r>
              <w:t>enhanced targeted engagement on specific issues, committee diversity</w:t>
            </w:r>
          </w:p>
          <w:p w14:paraId="54A1C0F3" w14:textId="77777777" w:rsidR="00C31C5B" w:rsidRDefault="00C31C5B" w:rsidP="000E002E"/>
        </w:tc>
      </w:tr>
      <w:tr w:rsidR="00C31C5B" w14:paraId="5CB82521" w14:textId="77777777" w:rsidTr="00CC086D">
        <w:tc>
          <w:tcPr>
            <w:tcW w:w="1728" w:type="dxa"/>
            <w:shd w:val="clear" w:color="auto" w:fill="auto"/>
          </w:tcPr>
          <w:p w14:paraId="6DD6B624" w14:textId="77777777" w:rsidR="00C31C5B" w:rsidRPr="000C454E" w:rsidRDefault="00C31C5B">
            <w:r w:rsidRPr="000C454E">
              <w:t># 11 - Increase Efficiency</w:t>
            </w:r>
          </w:p>
        </w:tc>
        <w:tc>
          <w:tcPr>
            <w:tcW w:w="2790" w:type="dxa"/>
          </w:tcPr>
          <w:p w14:paraId="61166D2D" w14:textId="77777777" w:rsidR="00C31C5B" w:rsidRDefault="00C31C5B" w:rsidP="00D063C7">
            <w:r w:rsidRPr="00D063C7">
              <w:t>Stratford will continually strive to make the most efficient use of its’ fiscal resources</w:t>
            </w:r>
          </w:p>
        </w:tc>
        <w:tc>
          <w:tcPr>
            <w:tcW w:w="4860" w:type="dxa"/>
          </w:tcPr>
          <w:p w14:paraId="346738FB" w14:textId="77777777" w:rsidR="00C31C5B" w:rsidRDefault="00C31C5B" w:rsidP="0055167B">
            <w:r>
              <w:t>Priority 1</w:t>
            </w:r>
          </w:p>
          <w:p w14:paraId="7701C2A8" w14:textId="77777777" w:rsidR="00C31C5B" w:rsidRDefault="00C31C5B" w:rsidP="00E8148A">
            <w:pPr>
              <w:pStyle w:val="ListParagraph"/>
              <w:numPr>
                <w:ilvl w:val="0"/>
                <w:numId w:val="10"/>
              </w:numPr>
            </w:pPr>
            <w:r>
              <w:t>enhance organizational efficiency and customer service via a scaled down version of lean 6 sigma or similar, including a review of meetings</w:t>
            </w:r>
          </w:p>
        </w:tc>
        <w:tc>
          <w:tcPr>
            <w:tcW w:w="4518" w:type="dxa"/>
          </w:tcPr>
          <w:p w14:paraId="1995A031" w14:textId="77777777" w:rsidR="00C31C5B" w:rsidRDefault="00C31C5B" w:rsidP="00383BFD">
            <w:pPr>
              <w:pStyle w:val="ListParagraph"/>
              <w:ind w:left="360"/>
            </w:pPr>
          </w:p>
          <w:p w14:paraId="1C2F46B4" w14:textId="77777777" w:rsidR="00C31C5B" w:rsidRDefault="00C31C5B" w:rsidP="00E8148A">
            <w:pPr>
              <w:pStyle w:val="ListParagraph"/>
              <w:numPr>
                <w:ilvl w:val="0"/>
                <w:numId w:val="10"/>
              </w:numPr>
            </w:pPr>
            <w:r>
              <w:t>improved customer service and staff productivity</w:t>
            </w:r>
          </w:p>
        </w:tc>
      </w:tr>
      <w:tr w:rsidR="00C31C5B" w14:paraId="1D961F8B" w14:textId="77777777" w:rsidTr="009405E3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1F75569B" w14:textId="77777777" w:rsidR="00C31C5B" w:rsidRPr="000C454E" w:rsidRDefault="00C31C5B">
            <w:r w:rsidRPr="000C454E">
              <w:t># 12 - Improve Effectiveness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3883632" w14:textId="77777777" w:rsidR="00C31C5B" w:rsidRDefault="00C31C5B">
            <w:r w:rsidRPr="00D063C7">
              <w:t>Stratford will continually strive to ensure that human and fiscal resources are directed to the town’s strategic priorities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4B941DB7" w14:textId="77777777" w:rsidR="00C31C5B" w:rsidRPr="0055167B" w:rsidRDefault="00C31C5B" w:rsidP="0055167B">
            <w:r w:rsidRPr="0055167B">
              <w:t>Priority 1</w:t>
            </w:r>
          </w:p>
          <w:p w14:paraId="0C44D192" w14:textId="77777777" w:rsidR="00C31C5B" w:rsidRPr="00CC086D" w:rsidRDefault="00C31C5B" w:rsidP="00E8148A">
            <w:pPr>
              <w:pStyle w:val="ListParagraph"/>
              <w:numPr>
                <w:ilvl w:val="0"/>
                <w:numId w:val="17"/>
              </w:numPr>
              <w:rPr>
                <w:strike/>
              </w:rPr>
            </w:pPr>
            <w:r>
              <w:t>Develop a corporate report card for Council and residents to track and report on the progress of initiatives and capital projects and key performance indicators</w:t>
            </w:r>
          </w:p>
          <w:p w14:paraId="47288A95" w14:textId="77777777" w:rsidR="00CC086D" w:rsidRDefault="00CC086D" w:rsidP="00CC086D">
            <w:pPr>
              <w:rPr>
                <w:strike/>
              </w:rPr>
            </w:pPr>
          </w:p>
          <w:p w14:paraId="795946F9" w14:textId="77777777" w:rsidR="00CC086D" w:rsidRDefault="00CC086D" w:rsidP="00CC086D">
            <w:pPr>
              <w:rPr>
                <w:strike/>
              </w:rPr>
            </w:pPr>
          </w:p>
          <w:p w14:paraId="7104BE48" w14:textId="77777777" w:rsidR="00CC086D" w:rsidRPr="00CC086D" w:rsidRDefault="00CC086D" w:rsidP="00CC086D">
            <w:pPr>
              <w:rPr>
                <w:strike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5E04CBDD" w14:textId="77777777" w:rsidR="00C31C5B" w:rsidRDefault="00C31C5B" w:rsidP="00383BFD"/>
          <w:p w14:paraId="790DB2ED" w14:textId="77777777" w:rsidR="00C31C5B" w:rsidRDefault="00C31C5B" w:rsidP="00E8148A">
            <w:pPr>
              <w:pStyle w:val="ListParagraph"/>
              <w:numPr>
                <w:ilvl w:val="0"/>
                <w:numId w:val="17"/>
              </w:numPr>
            </w:pPr>
            <w:r>
              <w:t>Improved accountability</w:t>
            </w:r>
          </w:p>
        </w:tc>
      </w:tr>
      <w:tr w:rsidR="00D21B5D" w14:paraId="2137039D" w14:textId="77777777" w:rsidTr="009405E3">
        <w:tc>
          <w:tcPr>
            <w:tcW w:w="13896" w:type="dxa"/>
            <w:gridSpan w:val="4"/>
            <w:shd w:val="clear" w:color="auto" w:fill="D6E3BC" w:themeFill="accent3" w:themeFillTint="66"/>
          </w:tcPr>
          <w:p w14:paraId="2344CB46" w14:textId="77777777" w:rsidR="00D21B5D" w:rsidRPr="00D21B5D" w:rsidRDefault="00D21B5D" w:rsidP="00D21B5D">
            <w:pPr>
              <w:pStyle w:val="ListParagraph"/>
              <w:spacing w:before="60" w:after="60"/>
              <w:ind w:left="360"/>
              <w:jc w:val="center"/>
              <w:rPr>
                <w:b/>
              </w:rPr>
            </w:pPr>
            <w:r w:rsidRPr="00D21B5D">
              <w:rPr>
                <w:b/>
              </w:rPr>
              <w:t>Organizational Capacity Perspective</w:t>
            </w:r>
          </w:p>
        </w:tc>
      </w:tr>
      <w:tr w:rsidR="00C31C5B" w14:paraId="17C7F2B0" w14:textId="77777777" w:rsidTr="00CC086D">
        <w:tc>
          <w:tcPr>
            <w:tcW w:w="1728" w:type="dxa"/>
            <w:shd w:val="clear" w:color="auto" w:fill="auto"/>
          </w:tcPr>
          <w:p w14:paraId="569266F0" w14:textId="77777777" w:rsidR="00C31C5B" w:rsidRPr="000C454E" w:rsidRDefault="00C31C5B">
            <w:r w:rsidRPr="000C454E">
              <w:t>#13 - Increase and Improve Facilities and Infrastructure</w:t>
            </w:r>
          </w:p>
        </w:tc>
        <w:tc>
          <w:tcPr>
            <w:tcW w:w="2790" w:type="dxa"/>
          </w:tcPr>
          <w:p w14:paraId="4983FB46" w14:textId="77777777" w:rsidR="00C31C5B" w:rsidRDefault="00C31C5B">
            <w:r w:rsidRPr="00D063C7">
              <w:t>Stratford will improve and/or increase the facilities required to meet our strategic objectives</w:t>
            </w:r>
          </w:p>
        </w:tc>
        <w:tc>
          <w:tcPr>
            <w:tcW w:w="4860" w:type="dxa"/>
          </w:tcPr>
          <w:p w14:paraId="674B9075" w14:textId="77777777" w:rsidR="00C31C5B" w:rsidRDefault="00C31C5B" w:rsidP="0055167B">
            <w:r>
              <w:t>Priority 1</w:t>
            </w:r>
          </w:p>
          <w:p w14:paraId="58F1C526" w14:textId="77777777" w:rsidR="00C31C5B" w:rsidRDefault="00C31C5B" w:rsidP="00E8148A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develop the community campus and associated wellness infrastructure with a priority on the wellness </w:t>
            </w:r>
            <w:proofErr w:type="spellStart"/>
            <w:r>
              <w:t>centre</w:t>
            </w:r>
            <w:proofErr w:type="spellEnd"/>
          </w:p>
          <w:p w14:paraId="4E252B2E" w14:textId="77777777" w:rsidR="00C31C5B" w:rsidRDefault="00C31C5B" w:rsidP="00E8148A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develop waterfront land/park</w:t>
            </w:r>
          </w:p>
          <w:p w14:paraId="02F65E87" w14:textId="77777777" w:rsidR="00C31C5B" w:rsidRPr="00C3572E" w:rsidRDefault="00C31C5B" w:rsidP="00E8148A">
            <w:pPr>
              <w:pStyle w:val="ListParagraph"/>
              <w:numPr>
                <w:ilvl w:val="0"/>
                <w:numId w:val="18"/>
              </w:numPr>
              <w:ind w:left="360"/>
              <w:rPr>
                <w:strike/>
              </w:rPr>
            </w:pPr>
            <w:r>
              <w:lastRenderedPageBreak/>
              <w:t>update the active transportation plan and continue to develop and enhance active transportation infrastructure</w:t>
            </w:r>
          </w:p>
          <w:p w14:paraId="40951A37" w14:textId="77777777" w:rsidR="00C31C5B" w:rsidRDefault="00C31C5B" w:rsidP="003678D0">
            <w:r>
              <w:t>Priority 2</w:t>
            </w:r>
          </w:p>
          <w:p w14:paraId="331B7A2A" w14:textId="77777777" w:rsidR="00C31C5B" w:rsidRDefault="00C31C5B" w:rsidP="00E8148A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develop a new library and cultural </w:t>
            </w:r>
            <w:proofErr w:type="spellStart"/>
            <w:r>
              <w:t>centre</w:t>
            </w:r>
            <w:proofErr w:type="spellEnd"/>
          </w:p>
          <w:p w14:paraId="402A60FE" w14:textId="77777777" w:rsidR="00C31C5B" w:rsidRDefault="00C31C5B" w:rsidP="00DE077A">
            <w:pPr>
              <w:pStyle w:val="ListParagraph"/>
              <w:ind w:left="360"/>
            </w:pPr>
          </w:p>
          <w:p w14:paraId="34D7D1E8" w14:textId="77777777" w:rsidR="00C31C5B" w:rsidRDefault="00C31C5B" w:rsidP="00E8148A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develop public shore accesses</w:t>
            </w:r>
          </w:p>
          <w:p w14:paraId="569C7EC2" w14:textId="77777777" w:rsidR="00C31C5B" w:rsidRDefault="00C31C5B" w:rsidP="00E8148A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E8148A">
              <w:t>identify and assemble land for future town needs</w:t>
            </w:r>
            <w:r>
              <w:t xml:space="preserve"> </w:t>
            </w:r>
          </w:p>
        </w:tc>
        <w:tc>
          <w:tcPr>
            <w:tcW w:w="4518" w:type="dxa"/>
          </w:tcPr>
          <w:p w14:paraId="4CB7AB46" w14:textId="77777777" w:rsidR="00C31C5B" w:rsidRDefault="00C31C5B" w:rsidP="00383BFD">
            <w:pPr>
              <w:pStyle w:val="ListParagraph"/>
              <w:ind w:left="360"/>
            </w:pPr>
          </w:p>
          <w:p w14:paraId="3D326B41" w14:textId="77777777" w:rsidR="00C31C5B" w:rsidRDefault="00C31C5B" w:rsidP="00E8148A">
            <w:pPr>
              <w:pStyle w:val="ListParagraph"/>
              <w:numPr>
                <w:ilvl w:val="0"/>
                <w:numId w:val="28"/>
              </w:numPr>
            </w:pPr>
            <w:r>
              <w:t>increased capacity for health and wellness programming</w:t>
            </w:r>
          </w:p>
          <w:p w14:paraId="524979C0" w14:textId="77777777" w:rsidR="008873D9" w:rsidRDefault="008873D9" w:rsidP="008873D9"/>
          <w:p w14:paraId="67D08C1F" w14:textId="77777777" w:rsidR="00C31C5B" w:rsidRDefault="00C31C5B" w:rsidP="00E8148A">
            <w:pPr>
              <w:pStyle w:val="ListParagraph"/>
              <w:numPr>
                <w:ilvl w:val="0"/>
                <w:numId w:val="28"/>
              </w:numPr>
            </w:pPr>
            <w:r>
              <w:t>new waterfront park</w:t>
            </w:r>
          </w:p>
          <w:p w14:paraId="469C6524" w14:textId="77777777" w:rsidR="00C31C5B" w:rsidRDefault="00C31C5B" w:rsidP="00E8148A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>additional active transportation infrastructure</w:t>
            </w:r>
          </w:p>
          <w:p w14:paraId="78E0F4C9" w14:textId="77777777" w:rsidR="00C31C5B" w:rsidRDefault="00C31C5B" w:rsidP="00E8148A">
            <w:pPr>
              <w:pStyle w:val="ListParagraph"/>
              <w:ind w:left="360"/>
            </w:pPr>
          </w:p>
          <w:p w14:paraId="691BB3A2" w14:textId="77777777" w:rsidR="00C31C5B" w:rsidRDefault="00C31C5B" w:rsidP="00E8148A">
            <w:pPr>
              <w:pStyle w:val="ListParagraph"/>
              <w:ind w:left="360"/>
            </w:pPr>
          </w:p>
          <w:p w14:paraId="66C74E5A" w14:textId="77777777" w:rsidR="00C31C5B" w:rsidRDefault="00C31C5B" w:rsidP="00E8148A">
            <w:pPr>
              <w:pStyle w:val="ListParagraph"/>
              <w:numPr>
                <w:ilvl w:val="0"/>
                <w:numId w:val="28"/>
              </w:numPr>
            </w:pPr>
            <w:r w:rsidRPr="00DE077A">
              <w:t xml:space="preserve">increased capacity for </w:t>
            </w:r>
            <w:r>
              <w:t>cultural programming and community inclusion</w:t>
            </w:r>
          </w:p>
          <w:p w14:paraId="0715C03F" w14:textId="77777777" w:rsidR="00C31C5B" w:rsidRDefault="00C31C5B" w:rsidP="00E8148A">
            <w:pPr>
              <w:pStyle w:val="ListParagraph"/>
              <w:numPr>
                <w:ilvl w:val="0"/>
                <w:numId w:val="28"/>
              </w:numPr>
            </w:pPr>
            <w:r>
              <w:t>improved access to the shore</w:t>
            </w:r>
          </w:p>
          <w:p w14:paraId="687CD36D" w14:textId="77777777" w:rsidR="00C31C5B" w:rsidRDefault="00C31C5B" w:rsidP="00E8148A">
            <w:pPr>
              <w:pStyle w:val="ListParagraph"/>
              <w:numPr>
                <w:ilvl w:val="0"/>
                <w:numId w:val="28"/>
              </w:numPr>
            </w:pPr>
            <w:r>
              <w:t>additional land to meet town needs</w:t>
            </w:r>
          </w:p>
        </w:tc>
      </w:tr>
      <w:tr w:rsidR="00C31C5B" w14:paraId="7CF49989" w14:textId="77777777" w:rsidTr="00CC086D">
        <w:tc>
          <w:tcPr>
            <w:tcW w:w="1728" w:type="dxa"/>
            <w:shd w:val="clear" w:color="auto" w:fill="auto"/>
          </w:tcPr>
          <w:p w14:paraId="6CB6079A" w14:textId="77777777" w:rsidR="00C31C5B" w:rsidRPr="000C454E" w:rsidRDefault="00C31C5B">
            <w:r w:rsidRPr="000C454E">
              <w:lastRenderedPageBreak/>
              <w:t># 14 - Increase Technology and tools</w:t>
            </w:r>
          </w:p>
        </w:tc>
        <w:tc>
          <w:tcPr>
            <w:tcW w:w="2790" w:type="dxa"/>
          </w:tcPr>
          <w:p w14:paraId="1E4E8B98" w14:textId="77777777" w:rsidR="00C31C5B" w:rsidRDefault="00C31C5B">
            <w:r w:rsidRPr="00D063C7">
              <w:t>Stratford will increase the use of tools and technology to more effectively and efficiently deliver its’ services</w:t>
            </w:r>
          </w:p>
        </w:tc>
        <w:tc>
          <w:tcPr>
            <w:tcW w:w="4860" w:type="dxa"/>
          </w:tcPr>
          <w:p w14:paraId="464E0861" w14:textId="77777777" w:rsidR="00C31C5B" w:rsidRDefault="00C31C5B" w:rsidP="000A6DCB">
            <w:r>
              <w:t>Priority 1</w:t>
            </w:r>
          </w:p>
          <w:p w14:paraId="3AA459FD" w14:textId="77777777" w:rsidR="00C31C5B" w:rsidRDefault="00C31C5B" w:rsidP="00E8148A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>en</w:t>
            </w:r>
            <w:r w:rsidRPr="000A6DCB">
              <w:t xml:space="preserve">hance </w:t>
            </w:r>
            <w:r>
              <w:t>o</w:t>
            </w:r>
            <w:r w:rsidRPr="000A6DCB">
              <w:t xml:space="preserve">n-line </w:t>
            </w:r>
            <w:r>
              <w:t>s</w:t>
            </w:r>
            <w:r w:rsidRPr="000A6DCB">
              <w:t xml:space="preserve">ervice </w:t>
            </w:r>
            <w:r>
              <w:t>o</w:t>
            </w:r>
            <w:r w:rsidRPr="000A6DCB">
              <w:t xml:space="preserve">fferings </w:t>
            </w:r>
            <w:r>
              <w:t xml:space="preserve">via the </w:t>
            </w:r>
            <w:proofErr w:type="spellStart"/>
            <w:r>
              <w:t>townsuite</w:t>
            </w:r>
            <w:proofErr w:type="spellEnd"/>
            <w:r>
              <w:t xml:space="preserve"> software suite and website</w:t>
            </w:r>
          </w:p>
          <w:p w14:paraId="4E1D1633" w14:textId="77777777" w:rsidR="00C31C5B" w:rsidRDefault="00C31C5B" w:rsidP="00E8148A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>develop a technology strategy to enhance efficiency and effectiveness and respond to emerging technology trends</w:t>
            </w:r>
          </w:p>
          <w:p w14:paraId="4CE993D2" w14:textId="77777777" w:rsidR="00C31C5B" w:rsidRDefault="00C31C5B" w:rsidP="003678D0">
            <w:r>
              <w:t>Priority 2</w:t>
            </w:r>
          </w:p>
          <w:p w14:paraId="37D8AB58" w14:textId="77777777" w:rsidR="00C31C5B" w:rsidRDefault="00C31C5B" w:rsidP="00E8148A">
            <w:pPr>
              <w:pStyle w:val="ListParagraph"/>
              <w:numPr>
                <w:ilvl w:val="0"/>
                <w:numId w:val="20"/>
              </w:numPr>
              <w:ind w:left="360"/>
            </w:pPr>
            <w:r>
              <w:t>enhance social media communications to respond to user platform preferences</w:t>
            </w:r>
          </w:p>
        </w:tc>
        <w:tc>
          <w:tcPr>
            <w:tcW w:w="4518" w:type="dxa"/>
          </w:tcPr>
          <w:p w14:paraId="0E321076" w14:textId="77777777" w:rsidR="00C31C5B" w:rsidRDefault="00C31C5B" w:rsidP="006F56B8">
            <w:pPr>
              <w:pStyle w:val="ListParagraph"/>
              <w:ind w:left="360"/>
            </w:pPr>
          </w:p>
          <w:p w14:paraId="31AE28E7" w14:textId="77777777" w:rsidR="00C31C5B" w:rsidRDefault="00C31C5B" w:rsidP="00E8148A">
            <w:pPr>
              <w:pStyle w:val="ListParagraph"/>
              <w:numPr>
                <w:ilvl w:val="0"/>
                <w:numId w:val="12"/>
              </w:numPr>
            </w:pPr>
            <w:r>
              <w:t>more on-line services/usage</w:t>
            </w:r>
          </w:p>
          <w:p w14:paraId="0163FBF1" w14:textId="77777777" w:rsidR="008873D9" w:rsidRDefault="008873D9" w:rsidP="008873D9">
            <w:pPr>
              <w:pStyle w:val="ListParagraph"/>
              <w:ind w:left="360"/>
            </w:pPr>
          </w:p>
          <w:p w14:paraId="73C4EDBE" w14:textId="77777777" w:rsidR="00C31C5B" w:rsidRDefault="00C31C5B" w:rsidP="00E8148A">
            <w:pPr>
              <w:pStyle w:val="ListParagraph"/>
              <w:numPr>
                <w:ilvl w:val="0"/>
                <w:numId w:val="12"/>
              </w:numPr>
            </w:pPr>
            <w:r>
              <w:t>a plan to take advantage of technology opportunities</w:t>
            </w:r>
          </w:p>
          <w:p w14:paraId="64E17DC5" w14:textId="77777777" w:rsidR="00C31C5B" w:rsidRDefault="00C31C5B" w:rsidP="00FD714E"/>
          <w:p w14:paraId="39A2DB96" w14:textId="77777777" w:rsidR="008873D9" w:rsidRDefault="008873D9" w:rsidP="00FD714E"/>
          <w:p w14:paraId="37CEEE59" w14:textId="77777777" w:rsidR="00C31C5B" w:rsidRDefault="00C31C5B" w:rsidP="00E8148A">
            <w:pPr>
              <w:pStyle w:val="ListParagraph"/>
              <w:numPr>
                <w:ilvl w:val="0"/>
                <w:numId w:val="12"/>
              </w:numPr>
            </w:pPr>
            <w:r>
              <w:t>increased social media following</w:t>
            </w:r>
          </w:p>
          <w:p w14:paraId="189A928B" w14:textId="77777777" w:rsidR="00C31C5B" w:rsidRDefault="00C31C5B" w:rsidP="00FD714E"/>
        </w:tc>
      </w:tr>
      <w:tr w:rsidR="00C31C5B" w14:paraId="5A865C2A" w14:textId="77777777" w:rsidTr="00CC086D">
        <w:tc>
          <w:tcPr>
            <w:tcW w:w="1728" w:type="dxa"/>
            <w:shd w:val="clear" w:color="auto" w:fill="auto"/>
          </w:tcPr>
          <w:p w14:paraId="4EB32211" w14:textId="77777777" w:rsidR="00C31C5B" w:rsidRPr="000C454E" w:rsidRDefault="00C31C5B">
            <w:r w:rsidRPr="000C454E">
              <w:t># 15 – Increase Human Resource Capacity</w:t>
            </w:r>
          </w:p>
        </w:tc>
        <w:tc>
          <w:tcPr>
            <w:tcW w:w="2790" w:type="dxa"/>
          </w:tcPr>
          <w:p w14:paraId="492EC569" w14:textId="77777777" w:rsidR="00C31C5B" w:rsidRDefault="00C31C5B">
            <w:r w:rsidRPr="00D063C7">
              <w:t>Stratford will increase the skills and knowledge of its’ workforce, improve the allocation of human resources towards strategic objectives and increase volunteer participation to increase efficiency and community engagement</w:t>
            </w:r>
          </w:p>
        </w:tc>
        <w:tc>
          <w:tcPr>
            <w:tcW w:w="4860" w:type="dxa"/>
          </w:tcPr>
          <w:p w14:paraId="225821D1" w14:textId="77777777" w:rsidR="00C31C5B" w:rsidRDefault="00C31C5B" w:rsidP="004E3DC9">
            <w:r>
              <w:t>Priority 1</w:t>
            </w:r>
          </w:p>
          <w:p w14:paraId="2A160C25" w14:textId="77777777" w:rsidR="00C31C5B" w:rsidRDefault="00C31C5B" w:rsidP="00E8148A">
            <w:pPr>
              <w:pStyle w:val="ListParagraph"/>
              <w:numPr>
                <w:ilvl w:val="0"/>
                <w:numId w:val="21"/>
              </w:numPr>
            </w:pPr>
            <w:r>
              <w:t>Hire an environmental sustainability coordinator to implement the environmental initiatives in this plan</w:t>
            </w:r>
          </w:p>
          <w:p w14:paraId="2ADCAA47" w14:textId="77777777" w:rsidR="00C31C5B" w:rsidRDefault="00C31C5B" w:rsidP="00E8148A">
            <w:pPr>
              <w:pStyle w:val="ListParagraph"/>
              <w:numPr>
                <w:ilvl w:val="0"/>
                <w:numId w:val="21"/>
              </w:numPr>
            </w:pPr>
            <w:r w:rsidRPr="00D063C7">
              <w:t>develop a volunteer recruitment and recognition program</w:t>
            </w:r>
          </w:p>
        </w:tc>
        <w:tc>
          <w:tcPr>
            <w:tcW w:w="4518" w:type="dxa"/>
          </w:tcPr>
          <w:p w14:paraId="6E7D4087" w14:textId="77777777" w:rsidR="00C31C5B" w:rsidRDefault="00C31C5B" w:rsidP="00FD714E"/>
          <w:p w14:paraId="562179F8" w14:textId="77777777" w:rsidR="00C31C5B" w:rsidRDefault="00C31C5B" w:rsidP="00E8148A">
            <w:pPr>
              <w:pStyle w:val="ListParagraph"/>
              <w:numPr>
                <w:ilvl w:val="0"/>
                <w:numId w:val="29"/>
              </w:numPr>
            </w:pPr>
            <w:r>
              <w:t>additional staff resource for environmental initiatives</w:t>
            </w:r>
          </w:p>
          <w:p w14:paraId="5D5113E8" w14:textId="77777777" w:rsidR="008873D9" w:rsidRDefault="008873D9" w:rsidP="008873D9">
            <w:pPr>
              <w:pStyle w:val="ListParagraph"/>
              <w:ind w:left="360"/>
            </w:pPr>
          </w:p>
          <w:p w14:paraId="0A758BF1" w14:textId="77777777" w:rsidR="00C31C5B" w:rsidRDefault="00C31C5B" w:rsidP="00E8148A">
            <w:pPr>
              <w:pStyle w:val="ListParagraph"/>
              <w:numPr>
                <w:ilvl w:val="0"/>
                <w:numId w:val="29"/>
              </w:numPr>
            </w:pPr>
            <w:r>
              <w:t>increased number of volunteers</w:t>
            </w:r>
          </w:p>
        </w:tc>
      </w:tr>
    </w:tbl>
    <w:p w14:paraId="6F8A9943" w14:textId="77777777" w:rsidR="00C31C5B" w:rsidRDefault="00C31C5B" w:rsidP="00D95CE1"/>
    <w:p w14:paraId="33268FA9" w14:textId="77777777" w:rsidR="00C31C5B" w:rsidRDefault="00C31C5B" w:rsidP="00D95CE1"/>
    <w:sectPr w:rsidR="00C31C5B" w:rsidSect="00C3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D0577" w14:textId="77777777" w:rsidR="003C6D3D" w:rsidRDefault="003C6D3D" w:rsidP="00672FF1">
      <w:pPr>
        <w:spacing w:after="0" w:line="240" w:lineRule="auto"/>
      </w:pPr>
      <w:r>
        <w:separator/>
      </w:r>
    </w:p>
  </w:endnote>
  <w:endnote w:type="continuationSeparator" w:id="0">
    <w:p w14:paraId="3BB15735" w14:textId="77777777" w:rsidR="003C6D3D" w:rsidRDefault="003C6D3D" w:rsidP="0067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62E94" w14:textId="77777777" w:rsidR="00B1040C" w:rsidRDefault="00B10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256AA" w14:textId="77777777" w:rsidR="00B1040C" w:rsidRDefault="00B104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F3BEC" w14:textId="77777777" w:rsidR="00B1040C" w:rsidRDefault="00B10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7F038" w14:textId="77777777" w:rsidR="003C6D3D" w:rsidRDefault="003C6D3D" w:rsidP="00672FF1">
      <w:pPr>
        <w:spacing w:after="0" w:line="240" w:lineRule="auto"/>
      </w:pPr>
      <w:r>
        <w:separator/>
      </w:r>
    </w:p>
  </w:footnote>
  <w:footnote w:type="continuationSeparator" w:id="0">
    <w:p w14:paraId="62B60BC3" w14:textId="77777777" w:rsidR="003C6D3D" w:rsidRDefault="003C6D3D" w:rsidP="0067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C2858" w14:textId="77777777" w:rsidR="00B1040C" w:rsidRDefault="00B10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414212"/>
      <w:docPartObj>
        <w:docPartGallery w:val="Watermarks"/>
        <w:docPartUnique/>
      </w:docPartObj>
    </w:sdtPr>
    <w:sdtContent>
      <w:p w14:paraId="5907D5A9" w14:textId="45BF3C1A" w:rsidR="00B1040C" w:rsidRDefault="00B1040C">
        <w:pPr>
          <w:pStyle w:val="Header"/>
        </w:pPr>
        <w:r>
          <w:rPr>
            <w:noProof/>
          </w:rPr>
          <w:pict w14:anchorId="1A3A91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ED4DD" w14:textId="77777777" w:rsidR="00B1040C" w:rsidRDefault="00B10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333F"/>
    <w:multiLevelType w:val="hybridMultilevel"/>
    <w:tmpl w:val="AAC4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37E2"/>
    <w:multiLevelType w:val="hybridMultilevel"/>
    <w:tmpl w:val="267E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548A"/>
    <w:multiLevelType w:val="hybridMultilevel"/>
    <w:tmpl w:val="1C040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E06AA"/>
    <w:multiLevelType w:val="hybridMultilevel"/>
    <w:tmpl w:val="0EF40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B4983"/>
    <w:multiLevelType w:val="hybridMultilevel"/>
    <w:tmpl w:val="921CA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74CEC"/>
    <w:multiLevelType w:val="hybridMultilevel"/>
    <w:tmpl w:val="79F65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A0B8C"/>
    <w:multiLevelType w:val="hybridMultilevel"/>
    <w:tmpl w:val="B2B8B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6F68E1"/>
    <w:multiLevelType w:val="hybridMultilevel"/>
    <w:tmpl w:val="56FEE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B3D1F"/>
    <w:multiLevelType w:val="hybridMultilevel"/>
    <w:tmpl w:val="7F94F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4344A"/>
    <w:multiLevelType w:val="hybridMultilevel"/>
    <w:tmpl w:val="637CF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F078B6"/>
    <w:multiLevelType w:val="hybridMultilevel"/>
    <w:tmpl w:val="0F128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06F4C"/>
    <w:multiLevelType w:val="hybridMultilevel"/>
    <w:tmpl w:val="0CD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0390E"/>
    <w:multiLevelType w:val="hybridMultilevel"/>
    <w:tmpl w:val="CCEA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7006D"/>
    <w:multiLevelType w:val="hybridMultilevel"/>
    <w:tmpl w:val="F8A69A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6835E0"/>
    <w:multiLevelType w:val="hybridMultilevel"/>
    <w:tmpl w:val="F4E0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03EC"/>
    <w:multiLevelType w:val="hybridMultilevel"/>
    <w:tmpl w:val="2E8A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6230A"/>
    <w:multiLevelType w:val="hybridMultilevel"/>
    <w:tmpl w:val="94062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9455E3"/>
    <w:multiLevelType w:val="hybridMultilevel"/>
    <w:tmpl w:val="1794E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5D4F96"/>
    <w:multiLevelType w:val="hybridMultilevel"/>
    <w:tmpl w:val="3830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34165"/>
    <w:multiLevelType w:val="hybridMultilevel"/>
    <w:tmpl w:val="200A7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13115D"/>
    <w:multiLevelType w:val="hybridMultilevel"/>
    <w:tmpl w:val="574A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C2610"/>
    <w:multiLevelType w:val="hybridMultilevel"/>
    <w:tmpl w:val="6F7A0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4C6C74"/>
    <w:multiLevelType w:val="hybridMultilevel"/>
    <w:tmpl w:val="C282A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FF1F3D"/>
    <w:multiLevelType w:val="hybridMultilevel"/>
    <w:tmpl w:val="C748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F02D2"/>
    <w:multiLevelType w:val="hybridMultilevel"/>
    <w:tmpl w:val="2C1CA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1B424B"/>
    <w:multiLevelType w:val="hybridMultilevel"/>
    <w:tmpl w:val="5EDA6E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DF5441"/>
    <w:multiLevelType w:val="hybridMultilevel"/>
    <w:tmpl w:val="26003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1847CB"/>
    <w:multiLevelType w:val="hybridMultilevel"/>
    <w:tmpl w:val="DFAC8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900B5"/>
    <w:multiLevelType w:val="hybridMultilevel"/>
    <w:tmpl w:val="7A3E2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F06ED2"/>
    <w:multiLevelType w:val="hybridMultilevel"/>
    <w:tmpl w:val="19E8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4790C"/>
    <w:multiLevelType w:val="hybridMultilevel"/>
    <w:tmpl w:val="03EE2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3B3ECF"/>
    <w:multiLevelType w:val="hybridMultilevel"/>
    <w:tmpl w:val="9F8C40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490C25"/>
    <w:multiLevelType w:val="hybridMultilevel"/>
    <w:tmpl w:val="3FCCD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B92F1F"/>
    <w:multiLevelType w:val="hybridMultilevel"/>
    <w:tmpl w:val="5E7AC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E65A27"/>
    <w:multiLevelType w:val="hybridMultilevel"/>
    <w:tmpl w:val="52D8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94A93"/>
    <w:multiLevelType w:val="hybridMultilevel"/>
    <w:tmpl w:val="4AE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C4EE3"/>
    <w:multiLevelType w:val="hybridMultilevel"/>
    <w:tmpl w:val="4C921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76FC4"/>
    <w:multiLevelType w:val="hybridMultilevel"/>
    <w:tmpl w:val="114E5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D24EAB"/>
    <w:multiLevelType w:val="hybridMultilevel"/>
    <w:tmpl w:val="68B42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963578"/>
    <w:multiLevelType w:val="hybridMultilevel"/>
    <w:tmpl w:val="84C04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34"/>
  </w:num>
  <w:num w:numId="5">
    <w:abstractNumId w:val="5"/>
  </w:num>
  <w:num w:numId="6">
    <w:abstractNumId w:val="2"/>
  </w:num>
  <w:num w:numId="7">
    <w:abstractNumId w:val="3"/>
  </w:num>
  <w:num w:numId="8">
    <w:abstractNumId w:val="37"/>
  </w:num>
  <w:num w:numId="9">
    <w:abstractNumId w:val="21"/>
  </w:num>
  <w:num w:numId="10">
    <w:abstractNumId w:val="28"/>
  </w:num>
  <w:num w:numId="11">
    <w:abstractNumId w:val="6"/>
  </w:num>
  <w:num w:numId="12">
    <w:abstractNumId w:val="10"/>
  </w:num>
  <w:num w:numId="13">
    <w:abstractNumId w:val="39"/>
  </w:num>
  <w:num w:numId="14">
    <w:abstractNumId w:val="1"/>
  </w:num>
  <w:num w:numId="15">
    <w:abstractNumId w:val="23"/>
  </w:num>
  <w:num w:numId="16">
    <w:abstractNumId w:val="32"/>
  </w:num>
  <w:num w:numId="17">
    <w:abstractNumId w:val="22"/>
  </w:num>
  <w:num w:numId="18">
    <w:abstractNumId w:val="20"/>
  </w:num>
  <w:num w:numId="19">
    <w:abstractNumId w:val="35"/>
  </w:num>
  <w:num w:numId="20">
    <w:abstractNumId w:val="12"/>
  </w:num>
  <w:num w:numId="21">
    <w:abstractNumId w:val="16"/>
  </w:num>
  <w:num w:numId="22">
    <w:abstractNumId w:val="8"/>
  </w:num>
  <w:num w:numId="23">
    <w:abstractNumId w:val="17"/>
  </w:num>
  <w:num w:numId="24">
    <w:abstractNumId w:val="24"/>
  </w:num>
  <w:num w:numId="25">
    <w:abstractNumId w:val="27"/>
  </w:num>
  <w:num w:numId="26">
    <w:abstractNumId w:val="26"/>
  </w:num>
  <w:num w:numId="27">
    <w:abstractNumId w:val="36"/>
  </w:num>
  <w:num w:numId="28">
    <w:abstractNumId w:val="30"/>
  </w:num>
  <w:num w:numId="29">
    <w:abstractNumId w:val="9"/>
  </w:num>
  <w:num w:numId="30">
    <w:abstractNumId w:val="0"/>
  </w:num>
  <w:num w:numId="31">
    <w:abstractNumId w:val="33"/>
  </w:num>
  <w:num w:numId="32">
    <w:abstractNumId w:val="18"/>
  </w:num>
  <w:num w:numId="33">
    <w:abstractNumId w:val="15"/>
  </w:num>
  <w:num w:numId="34">
    <w:abstractNumId w:val="11"/>
  </w:num>
  <w:num w:numId="35">
    <w:abstractNumId w:val="14"/>
  </w:num>
  <w:num w:numId="36">
    <w:abstractNumId w:val="25"/>
  </w:num>
  <w:num w:numId="37">
    <w:abstractNumId w:val="19"/>
  </w:num>
  <w:num w:numId="38">
    <w:abstractNumId w:val="38"/>
  </w:num>
  <w:num w:numId="39">
    <w:abstractNumId w:val="13"/>
  </w:num>
  <w:num w:numId="40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32"/>
    <w:rsid w:val="000004E6"/>
    <w:rsid w:val="00005458"/>
    <w:rsid w:val="00017F32"/>
    <w:rsid w:val="00027B67"/>
    <w:rsid w:val="000325B7"/>
    <w:rsid w:val="00047A12"/>
    <w:rsid w:val="00055FF5"/>
    <w:rsid w:val="000611E0"/>
    <w:rsid w:val="00067A53"/>
    <w:rsid w:val="000840CD"/>
    <w:rsid w:val="00084CB0"/>
    <w:rsid w:val="00086EA4"/>
    <w:rsid w:val="00092D43"/>
    <w:rsid w:val="000942EA"/>
    <w:rsid w:val="000A307B"/>
    <w:rsid w:val="000A4DB1"/>
    <w:rsid w:val="000A6440"/>
    <w:rsid w:val="000A6DCB"/>
    <w:rsid w:val="000B2A64"/>
    <w:rsid w:val="000C0BBE"/>
    <w:rsid w:val="000C454E"/>
    <w:rsid w:val="000C4612"/>
    <w:rsid w:val="000D0AB9"/>
    <w:rsid w:val="000E002E"/>
    <w:rsid w:val="000E5861"/>
    <w:rsid w:val="000E6E80"/>
    <w:rsid w:val="000F4FD0"/>
    <w:rsid w:val="0010003D"/>
    <w:rsid w:val="0010274D"/>
    <w:rsid w:val="0010349C"/>
    <w:rsid w:val="00105561"/>
    <w:rsid w:val="00120376"/>
    <w:rsid w:val="00134ECE"/>
    <w:rsid w:val="0014421C"/>
    <w:rsid w:val="00145C48"/>
    <w:rsid w:val="00156F95"/>
    <w:rsid w:val="00193BF8"/>
    <w:rsid w:val="001A1802"/>
    <w:rsid w:val="001A3E64"/>
    <w:rsid w:val="001A6F34"/>
    <w:rsid w:val="001B1B22"/>
    <w:rsid w:val="001B6E16"/>
    <w:rsid w:val="001C567C"/>
    <w:rsid w:val="001D1F7F"/>
    <w:rsid w:val="001E0525"/>
    <w:rsid w:val="001E0AAC"/>
    <w:rsid w:val="001E2E44"/>
    <w:rsid w:val="00221875"/>
    <w:rsid w:val="0022340B"/>
    <w:rsid w:val="002262F2"/>
    <w:rsid w:val="00242D2D"/>
    <w:rsid w:val="002539F8"/>
    <w:rsid w:val="0025519B"/>
    <w:rsid w:val="00255355"/>
    <w:rsid w:val="0027504E"/>
    <w:rsid w:val="00277BED"/>
    <w:rsid w:val="002829C7"/>
    <w:rsid w:val="00283E3E"/>
    <w:rsid w:val="00285D4F"/>
    <w:rsid w:val="00294842"/>
    <w:rsid w:val="002954DB"/>
    <w:rsid w:val="002A14F7"/>
    <w:rsid w:val="002A3EDC"/>
    <w:rsid w:val="002B67A4"/>
    <w:rsid w:val="002C4201"/>
    <w:rsid w:val="002C4349"/>
    <w:rsid w:val="002D48AE"/>
    <w:rsid w:val="002E1984"/>
    <w:rsid w:val="002E6042"/>
    <w:rsid w:val="002E780D"/>
    <w:rsid w:val="00303D6F"/>
    <w:rsid w:val="003106B8"/>
    <w:rsid w:val="00312166"/>
    <w:rsid w:val="003137F6"/>
    <w:rsid w:val="00313B63"/>
    <w:rsid w:val="00315297"/>
    <w:rsid w:val="00321E73"/>
    <w:rsid w:val="00322DF8"/>
    <w:rsid w:val="00327564"/>
    <w:rsid w:val="00332A28"/>
    <w:rsid w:val="00332FBB"/>
    <w:rsid w:val="00333FF2"/>
    <w:rsid w:val="003351BA"/>
    <w:rsid w:val="00344DAC"/>
    <w:rsid w:val="00345FBB"/>
    <w:rsid w:val="00353F59"/>
    <w:rsid w:val="00356F59"/>
    <w:rsid w:val="00363C81"/>
    <w:rsid w:val="00365073"/>
    <w:rsid w:val="00366F72"/>
    <w:rsid w:val="003678D0"/>
    <w:rsid w:val="00383BFD"/>
    <w:rsid w:val="003A7B29"/>
    <w:rsid w:val="003C6D3D"/>
    <w:rsid w:val="003D3AE0"/>
    <w:rsid w:val="003D5025"/>
    <w:rsid w:val="003F45FC"/>
    <w:rsid w:val="0040169B"/>
    <w:rsid w:val="004033D3"/>
    <w:rsid w:val="00415E99"/>
    <w:rsid w:val="004244C4"/>
    <w:rsid w:val="00433DA5"/>
    <w:rsid w:val="004341DD"/>
    <w:rsid w:val="00434F8B"/>
    <w:rsid w:val="004376D9"/>
    <w:rsid w:val="0044338B"/>
    <w:rsid w:val="00443BEE"/>
    <w:rsid w:val="00445FBF"/>
    <w:rsid w:val="0045344A"/>
    <w:rsid w:val="00456937"/>
    <w:rsid w:val="00457730"/>
    <w:rsid w:val="0046164C"/>
    <w:rsid w:val="004669A4"/>
    <w:rsid w:val="004673E3"/>
    <w:rsid w:val="00467D0B"/>
    <w:rsid w:val="004729A9"/>
    <w:rsid w:val="00474DD5"/>
    <w:rsid w:val="00475CA1"/>
    <w:rsid w:val="00481F7B"/>
    <w:rsid w:val="004851DF"/>
    <w:rsid w:val="00491A6F"/>
    <w:rsid w:val="004A235D"/>
    <w:rsid w:val="004A529C"/>
    <w:rsid w:val="004B687E"/>
    <w:rsid w:val="004C03A4"/>
    <w:rsid w:val="004C7B00"/>
    <w:rsid w:val="004D0A34"/>
    <w:rsid w:val="004D4BD9"/>
    <w:rsid w:val="004E3DC9"/>
    <w:rsid w:val="004E49E6"/>
    <w:rsid w:val="005025AF"/>
    <w:rsid w:val="00522A55"/>
    <w:rsid w:val="00527272"/>
    <w:rsid w:val="005315EC"/>
    <w:rsid w:val="005329FF"/>
    <w:rsid w:val="00534103"/>
    <w:rsid w:val="00545EA1"/>
    <w:rsid w:val="0055030D"/>
    <w:rsid w:val="0055167B"/>
    <w:rsid w:val="00556E79"/>
    <w:rsid w:val="00557385"/>
    <w:rsid w:val="00557868"/>
    <w:rsid w:val="00562AA3"/>
    <w:rsid w:val="005703FB"/>
    <w:rsid w:val="00586FEA"/>
    <w:rsid w:val="00587A70"/>
    <w:rsid w:val="005933D9"/>
    <w:rsid w:val="005A0074"/>
    <w:rsid w:val="005A5D91"/>
    <w:rsid w:val="005B0F3A"/>
    <w:rsid w:val="005B1BB1"/>
    <w:rsid w:val="005C58A4"/>
    <w:rsid w:val="005D1295"/>
    <w:rsid w:val="005E0526"/>
    <w:rsid w:val="006157D0"/>
    <w:rsid w:val="00623ACD"/>
    <w:rsid w:val="00636130"/>
    <w:rsid w:val="00637845"/>
    <w:rsid w:val="006439E9"/>
    <w:rsid w:val="006452C3"/>
    <w:rsid w:val="00663026"/>
    <w:rsid w:val="00665E16"/>
    <w:rsid w:val="006675EE"/>
    <w:rsid w:val="00672FF1"/>
    <w:rsid w:val="00675A43"/>
    <w:rsid w:val="00682E87"/>
    <w:rsid w:val="006915CB"/>
    <w:rsid w:val="006950D8"/>
    <w:rsid w:val="006959E1"/>
    <w:rsid w:val="006B1B66"/>
    <w:rsid w:val="006B56B6"/>
    <w:rsid w:val="006B5C9E"/>
    <w:rsid w:val="006D06A4"/>
    <w:rsid w:val="006D2F97"/>
    <w:rsid w:val="006D46ED"/>
    <w:rsid w:val="006D5F48"/>
    <w:rsid w:val="006D7247"/>
    <w:rsid w:val="006E2CD4"/>
    <w:rsid w:val="006E6FFD"/>
    <w:rsid w:val="006E78BC"/>
    <w:rsid w:val="006F0711"/>
    <w:rsid w:val="006F1DDE"/>
    <w:rsid w:val="006F2B81"/>
    <w:rsid w:val="006F56B8"/>
    <w:rsid w:val="00703A3B"/>
    <w:rsid w:val="0071283F"/>
    <w:rsid w:val="007132C0"/>
    <w:rsid w:val="00716F6F"/>
    <w:rsid w:val="00720396"/>
    <w:rsid w:val="00721BFC"/>
    <w:rsid w:val="00723BE9"/>
    <w:rsid w:val="00726DEE"/>
    <w:rsid w:val="00737FE6"/>
    <w:rsid w:val="00741B52"/>
    <w:rsid w:val="00743F06"/>
    <w:rsid w:val="00751BA8"/>
    <w:rsid w:val="00753125"/>
    <w:rsid w:val="00766C6B"/>
    <w:rsid w:val="0077125E"/>
    <w:rsid w:val="0077194A"/>
    <w:rsid w:val="00773910"/>
    <w:rsid w:val="00773A84"/>
    <w:rsid w:val="007755FA"/>
    <w:rsid w:val="0077684E"/>
    <w:rsid w:val="00781CD9"/>
    <w:rsid w:val="00787D42"/>
    <w:rsid w:val="00790163"/>
    <w:rsid w:val="007A5D9E"/>
    <w:rsid w:val="007B0525"/>
    <w:rsid w:val="007B1F28"/>
    <w:rsid w:val="007C180B"/>
    <w:rsid w:val="007C1FF0"/>
    <w:rsid w:val="007D01B1"/>
    <w:rsid w:val="007D0F74"/>
    <w:rsid w:val="007D1E6F"/>
    <w:rsid w:val="007D74E2"/>
    <w:rsid w:val="007D7784"/>
    <w:rsid w:val="007F6425"/>
    <w:rsid w:val="00806C60"/>
    <w:rsid w:val="0081267D"/>
    <w:rsid w:val="0082186B"/>
    <w:rsid w:val="00822DCF"/>
    <w:rsid w:val="00826667"/>
    <w:rsid w:val="00830782"/>
    <w:rsid w:val="00830F93"/>
    <w:rsid w:val="008342F3"/>
    <w:rsid w:val="008350C1"/>
    <w:rsid w:val="00841BDF"/>
    <w:rsid w:val="00846FD2"/>
    <w:rsid w:val="00852414"/>
    <w:rsid w:val="00855A64"/>
    <w:rsid w:val="00856819"/>
    <w:rsid w:val="008662BD"/>
    <w:rsid w:val="00872396"/>
    <w:rsid w:val="008873D9"/>
    <w:rsid w:val="00895FA7"/>
    <w:rsid w:val="008962EC"/>
    <w:rsid w:val="008A056F"/>
    <w:rsid w:val="008B5775"/>
    <w:rsid w:val="008B660A"/>
    <w:rsid w:val="008C456C"/>
    <w:rsid w:val="008C5B67"/>
    <w:rsid w:val="008C5C93"/>
    <w:rsid w:val="008D34F1"/>
    <w:rsid w:val="008E08CE"/>
    <w:rsid w:val="008E215D"/>
    <w:rsid w:val="008E773E"/>
    <w:rsid w:val="008F2B04"/>
    <w:rsid w:val="008F36DA"/>
    <w:rsid w:val="00911295"/>
    <w:rsid w:val="00924BBF"/>
    <w:rsid w:val="0092610F"/>
    <w:rsid w:val="009262D0"/>
    <w:rsid w:val="00927677"/>
    <w:rsid w:val="00934BDB"/>
    <w:rsid w:val="00935392"/>
    <w:rsid w:val="00935532"/>
    <w:rsid w:val="009405E3"/>
    <w:rsid w:val="009424CE"/>
    <w:rsid w:val="009472E4"/>
    <w:rsid w:val="0094739C"/>
    <w:rsid w:val="00947EBC"/>
    <w:rsid w:val="009527B6"/>
    <w:rsid w:val="00961E57"/>
    <w:rsid w:val="00971F02"/>
    <w:rsid w:val="00976897"/>
    <w:rsid w:val="00980630"/>
    <w:rsid w:val="00987BE2"/>
    <w:rsid w:val="00992E49"/>
    <w:rsid w:val="009942E2"/>
    <w:rsid w:val="009A38BC"/>
    <w:rsid w:val="009B10D5"/>
    <w:rsid w:val="009C5373"/>
    <w:rsid w:val="009C6DD9"/>
    <w:rsid w:val="009D0B35"/>
    <w:rsid w:val="009D3674"/>
    <w:rsid w:val="009D3F1A"/>
    <w:rsid w:val="009D4895"/>
    <w:rsid w:val="009D5C01"/>
    <w:rsid w:val="009E0FAB"/>
    <w:rsid w:val="009E6BA0"/>
    <w:rsid w:val="009F4C7E"/>
    <w:rsid w:val="00A00421"/>
    <w:rsid w:val="00A13405"/>
    <w:rsid w:val="00A20F6F"/>
    <w:rsid w:val="00A238D6"/>
    <w:rsid w:val="00A240C2"/>
    <w:rsid w:val="00A33C04"/>
    <w:rsid w:val="00A37CF8"/>
    <w:rsid w:val="00A41C58"/>
    <w:rsid w:val="00A41DCA"/>
    <w:rsid w:val="00A41EEC"/>
    <w:rsid w:val="00A42885"/>
    <w:rsid w:val="00A46FD5"/>
    <w:rsid w:val="00A5181D"/>
    <w:rsid w:val="00A560CD"/>
    <w:rsid w:val="00A66CD4"/>
    <w:rsid w:val="00A70FD3"/>
    <w:rsid w:val="00A867E8"/>
    <w:rsid w:val="00A93113"/>
    <w:rsid w:val="00A93D04"/>
    <w:rsid w:val="00A964E0"/>
    <w:rsid w:val="00AA2CEA"/>
    <w:rsid w:val="00AB3FFA"/>
    <w:rsid w:val="00AC7F7D"/>
    <w:rsid w:val="00AE718E"/>
    <w:rsid w:val="00AF3F0E"/>
    <w:rsid w:val="00B1040C"/>
    <w:rsid w:val="00B10B18"/>
    <w:rsid w:val="00B1205A"/>
    <w:rsid w:val="00B13689"/>
    <w:rsid w:val="00B1597E"/>
    <w:rsid w:val="00B235A1"/>
    <w:rsid w:val="00B27B96"/>
    <w:rsid w:val="00B301A3"/>
    <w:rsid w:val="00B34CC0"/>
    <w:rsid w:val="00B363D2"/>
    <w:rsid w:val="00B52833"/>
    <w:rsid w:val="00B63B89"/>
    <w:rsid w:val="00B90362"/>
    <w:rsid w:val="00B938A5"/>
    <w:rsid w:val="00BA73EA"/>
    <w:rsid w:val="00BB08ED"/>
    <w:rsid w:val="00BB459D"/>
    <w:rsid w:val="00BB7CF2"/>
    <w:rsid w:val="00BC07BE"/>
    <w:rsid w:val="00BC5D95"/>
    <w:rsid w:val="00BD0090"/>
    <w:rsid w:val="00BF6582"/>
    <w:rsid w:val="00C1372D"/>
    <w:rsid w:val="00C2239E"/>
    <w:rsid w:val="00C276D7"/>
    <w:rsid w:val="00C309AB"/>
    <w:rsid w:val="00C31C5B"/>
    <w:rsid w:val="00C33A97"/>
    <w:rsid w:val="00C352B3"/>
    <w:rsid w:val="00C3572E"/>
    <w:rsid w:val="00C42519"/>
    <w:rsid w:val="00C55B2A"/>
    <w:rsid w:val="00C64A5F"/>
    <w:rsid w:val="00C665E8"/>
    <w:rsid w:val="00C86A35"/>
    <w:rsid w:val="00C87B18"/>
    <w:rsid w:val="00C92FDD"/>
    <w:rsid w:val="00C939E3"/>
    <w:rsid w:val="00C9513F"/>
    <w:rsid w:val="00CA0CC6"/>
    <w:rsid w:val="00CB4B8D"/>
    <w:rsid w:val="00CC086D"/>
    <w:rsid w:val="00CC2668"/>
    <w:rsid w:val="00CC394F"/>
    <w:rsid w:val="00CC6081"/>
    <w:rsid w:val="00CC613A"/>
    <w:rsid w:val="00CD238E"/>
    <w:rsid w:val="00CD6507"/>
    <w:rsid w:val="00CD68B1"/>
    <w:rsid w:val="00CE0772"/>
    <w:rsid w:val="00CE73E3"/>
    <w:rsid w:val="00CF69C1"/>
    <w:rsid w:val="00CF6BB9"/>
    <w:rsid w:val="00D0132E"/>
    <w:rsid w:val="00D063C7"/>
    <w:rsid w:val="00D13BE1"/>
    <w:rsid w:val="00D157EF"/>
    <w:rsid w:val="00D17593"/>
    <w:rsid w:val="00D17F8D"/>
    <w:rsid w:val="00D21B5D"/>
    <w:rsid w:val="00D352EC"/>
    <w:rsid w:val="00D42C41"/>
    <w:rsid w:val="00D52C8F"/>
    <w:rsid w:val="00D64E5A"/>
    <w:rsid w:val="00D65EB9"/>
    <w:rsid w:val="00D7026C"/>
    <w:rsid w:val="00D76732"/>
    <w:rsid w:val="00D90D83"/>
    <w:rsid w:val="00D95B81"/>
    <w:rsid w:val="00D95CE1"/>
    <w:rsid w:val="00D96953"/>
    <w:rsid w:val="00DA2A09"/>
    <w:rsid w:val="00DA59F8"/>
    <w:rsid w:val="00DC1E98"/>
    <w:rsid w:val="00DC4AB3"/>
    <w:rsid w:val="00DC534B"/>
    <w:rsid w:val="00DC6659"/>
    <w:rsid w:val="00DE077A"/>
    <w:rsid w:val="00DE6ED8"/>
    <w:rsid w:val="00E01070"/>
    <w:rsid w:val="00E14EDC"/>
    <w:rsid w:val="00E221CE"/>
    <w:rsid w:val="00E23D61"/>
    <w:rsid w:val="00E260AE"/>
    <w:rsid w:val="00E31120"/>
    <w:rsid w:val="00E41DFF"/>
    <w:rsid w:val="00E51DC6"/>
    <w:rsid w:val="00E5425B"/>
    <w:rsid w:val="00E5597A"/>
    <w:rsid w:val="00E67580"/>
    <w:rsid w:val="00E8148A"/>
    <w:rsid w:val="00E91AF1"/>
    <w:rsid w:val="00E95033"/>
    <w:rsid w:val="00EA12A8"/>
    <w:rsid w:val="00EB1832"/>
    <w:rsid w:val="00EB71FF"/>
    <w:rsid w:val="00EC3BDF"/>
    <w:rsid w:val="00ED4780"/>
    <w:rsid w:val="00EE01B9"/>
    <w:rsid w:val="00EE519F"/>
    <w:rsid w:val="00EF01DC"/>
    <w:rsid w:val="00EF1B7D"/>
    <w:rsid w:val="00EF3D0B"/>
    <w:rsid w:val="00EF5FC1"/>
    <w:rsid w:val="00F07DB8"/>
    <w:rsid w:val="00F15C9C"/>
    <w:rsid w:val="00F16163"/>
    <w:rsid w:val="00F213D9"/>
    <w:rsid w:val="00F2667F"/>
    <w:rsid w:val="00F27AA4"/>
    <w:rsid w:val="00F449F6"/>
    <w:rsid w:val="00F44BD4"/>
    <w:rsid w:val="00F627AC"/>
    <w:rsid w:val="00F7000E"/>
    <w:rsid w:val="00F90772"/>
    <w:rsid w:val="00F907B5"/>
    <w:rsid w:val="00F95EEE"/>
    <w:rsid w:val="00F972F1"/>
    <w:rsid w:val="00FA32A8"/>
    <w:rsid w:val="00FB0708"/>
    <w:rsid w:val="00FB1CD0"/>
    <w:rsid w:val="00FD108F"/>
    <w:rsid w:val="00FD426E"/>
    <w:rsid w:val="00FD714E"/>
    <w:rsid w:val="00FE118C"/>
    <w:rsid w:val="00FF1B1C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99B11B"/>
  <w15:docId w15:val="{F2AB0F37-ABC7-41F4-A811-2BA5EE53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C5B"/>
  </w:style>
  <w:style w:type="paragraph" w:styleId="Heading1">
    <w:name w:val="heading 1"/>
    <w:basedOn w:val="Normal"/>
    <w:next w:val="Normal"/>
    <w:link w:val="Heading1Char"/>
    <w:uiPriority w:val="9"/>
    <w:qFormat/>
    <w:rsid w:val="00961E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0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961E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61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32C0"/>
    <w:pPr>
      <w:ind w:left="720"/>
      <w:contextualSpacing/>
    </w:pPr>
  </w:style>
  <w:style w:type="paragraph" w:customStyle="1" w:styleId="Level1">
    <w:name w:val="Level 1"/>
    <w:uiPriority w:val="99"/>
    <w:rsid w:val="007132C0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D0A34"/>
    <w:pPr>
      <w:spacing w:after="0" w:line="240" w:lineRule="auto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D0A34"/>
    <w:rPr>
      <w:lang w:bidi="en-US"/>
    </w:rPr>
  </w:style>
  <w:style w:type="paragraph" w:customStyle="1" w:styleId="Level6">
    <w:name w:val="Level 6"/>
    <w:uiPriority w:val="99"/>
    <w:rsid w:val="00A93D04"/>
    <w:pPr>
      <w:autoSpaceDE w:val="0"/>
      <w:autoSpaceDN w:val="0"/>
      <w:adjustRightInd w:val="0"/>
      <w:spacing w:after="0" w:line="240" w:lineRule="auto"/>
      <w:ind w:left="-1440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1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0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72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F1"/>
  </w:style>
  <w:style w:type="paragraph" w:styleId="Footer">
    <w:name w:val="footer"/>
    <w:basedOn w:val="Normal"/>
    <w:link w:val="FooterChar"/>
    <w:uiPriority w:val="99"/>
    <w:unhideWhenUsed/>
    <w:rsid w:val="00672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F1"/>
  </w:style>
  <w:style w:type="paragraph" w:styleId="Title">
    <w:name w:val="Title"/>
    <w:basedOn w:val="Normal"/>
    <w:next w:val="Normal"/>
    <w:link w:val="TitleChar"/>
    <w:uiPriority w:val="10"/>
    <w:qFormat/>
    <w:rsid w:val="003D50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0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A49F-E32A-4816-9D85-8DC19B97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Sqrrly</dc:creator>
  <cp:lastModifiedBy>Wendy Watts</cp:lastModifiedBy>
  <cp:revision>2</cp:revision>
  <cp:lastPrinted>2019-11-28T19:25:00Z</cp:lastPrinted>
  <dcterms:created xsi:type="dcterms:W3CDTF">2020-05-15T16:02:00Z</dcterms:created>
  <dcterms:modified xsi:type="dcterms:W3CDTF">2020-05-15T16:02:00Z</dcterms:modified>
</cp:coreProperties>
</file>